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09/ZP/2017</w:t>
      </w:r>
    </w:p>
    <w:p>
      <w:pPr>
        <w:pStyle w:val="Normal"/>
        <w:jc w:val="both"/>
        <w:rPr/>
      </w:pPr>
      <w:r>
        <w:rPr>
          <w:sz w:val="22"/>
          <w:szCs w:val="22"/>
        </w:rPr>
        <w:t>Dostawa produktów leczniczych i wyrobów medycznych.</w:t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/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/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687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ANPHARM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Przedsiębiorstwo Farmaceutyczne S.A.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Annopol 6B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03-236 warszawa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Servier Polska Services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Jana Kazimierza 10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01-248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63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1 698,62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MIP Pharma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Orzechowa 5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80-175 Gdańsk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_DdeLink__2557_1773370429"/>
            <w:bookmarkEnd w:id="0"/>
            <w:r>
              <w:rPr>
                <w:sz w:val="22"/>
                <w:szCs w:val="22"/>
              </w:rPr>
              <w:t>23 000,76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2 756,16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LogFarma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Komandosów 1/1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32-085 Modlniczka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27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13 641,62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69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Baxter Polska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Kruczkowskiego 8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00-380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201 290,72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28 447,20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6 836,66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58 754,16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PROFARM PS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Słoneczna 96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05-500 Stara Iwiczna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35 712,58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GSK Services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Grunwaldzka 189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60-322 Poznań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4 347,00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Aspen Pharma Ireland Limited One George’s Quay Plaza Dublin 2 Irlandia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 Nettle Pharma Services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ul. Hubska 44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50-502  Wrocław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20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65 536,78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LEK S.A.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Podlipie 16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95-010 Stryków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11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160 499,69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Tramco Sp. z o. o.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Wolskie, ul. Wolska 14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05-860 Płochocin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20 353,68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19 915,20zł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4 787,12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125 072,47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Sanofi Aventis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Bonifraterska 17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00-203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52 063,64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PGF Urtica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Krzemieniecka 120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54-613 Wrocław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Polska Grupa Farmaceutyczna S. A.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Zbąszy</w:t>
            </w:r>
            <w:r>
              <w:rPr>
                <w:b w:val="false"/>
                <w:bCs w:val="false"/>
                <w:sz w:val="22"/>
                <w:szCs w:val="22"/>
              </w:rPr>
              <w:t>ń</w:t>
            </w:r>
            <w:r>
              <w:rPr>
                <w:b w:val="false"/>
                <w:bCs w:val="false"/>
                <w:sz w:val="22"/>
                <w:szCs w:val="22"/>
              </w:rPr>
              <w:t>ska 3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91-342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19 012,32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4 669,49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18 435,22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4 204,06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15 195,60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124 489,92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35 746,92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12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11 101,48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708 981,34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9 414,56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4 054,10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78 524,87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28 090,15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14 606,68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Medicare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Białobrzeska 45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41-409 Mysłowice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20 736,00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Konsorcjum firm w składzie: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Neuca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Szosa Bydgoska 58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Farmada Transport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Szosa Bydgoska 58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Neuca Logistyka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Szosa Bydgoska 58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20 059,92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4 769,71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125 059,03 zl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3 831,09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77 899,50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27 699,11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6 264,00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ASCLEPIOS 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Hubska 44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50-502 Wrocław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19 386,00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4 805,57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35 661,60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24 930,23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11 038,07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14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9 573,86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67 032,56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4 762,80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12 236,40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14 847,30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18.05.2017r.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2383</TotalTime>
  <Application>LibreOffice/5.2.2.2$Windows_x86 LibreOffice_project/8f96e87c890bf8fa77463cd4b640a2312823f3ad</Application>
  <Pages>7</Pages>
  <Words>697</Words>
  <Characters>2831</Characters>
  <CharactersWithSpaces>3270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2017-05-18T13:00:13Z</cp:lastPrinted>
  <dcterms:modified xsi:type="dcterms:W3CDTF">2017-05-18T14:53:19Z</dcterms:modified>
  <cp:revision>213</cp:revision>
  <dc:subject/>
  <dc:title>oznaczenie sprawy </dc:title>
</cp:coreProperties>
</file>