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rFonts w:ascii="Times New Roman" w:hAnsi="Times New Roman"/>
          <w:sz w:val="22"/>
          <w:szCs w:val="22"/>
        </w:rPr>
      </w:pPr>
      <w:bookmarkStart w:id="0" w:name="ctl00_ContentPlaceHolder1_lblNumerOgloszenia"/>
      <w:bookmarkEnd w:id="0"/>
      <w:r>
        <w:rPr>
          <w:rFonts w:ascii="Times New Roman" w:hAnsi="Times New Roman"/>
          <w:sz w:val="22"/>
          <w:szCs w:val="22"/>
        </w:rPr>
        <w:t xml:space="preserve">Ogłoszenie nr 648388-N-2018 z dnia 2018-11-15 r.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1" w:name="ctl00_ContentPlaceHolder1_zamawiajacy_miejscowosc_h"/>
      <w:bookmarkEnd w:id="1"/>
      <w:r>
        <w:rPr>
          <w:rFonts w:ascii="Times New Roman" w:hAnsi="Times New Roman"/>
          <w:sz w:val="22"/>
          <w:szCs w:val="22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  <w:sz w:val="22"/>
          <w:szCs w:val="22"/>
        </w:rPr>
        <w:t>Usługi w zakresie wykonywania okresowych przeglądów technicznych, konserwacji oraz napraw pogwarancyjnych aparatury i sprzętu medycznego w Samodzielnym Publicznym Zespole Opieki Zdrowotnej w Proszowicach, podległych Ośrodkach Zdrowia, Podstacji Pogotowia Ratunkowego w Słomnikach i u pacjentów.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  <w:sz w:val="22"/>
          <w:szCs w:val="22"/>
        </w:rPr>
        <w:t xml:space="preserve">Usługi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Zamieszczanie ogłoszenia: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  <w:sz w:val="22"/>
          <w:szCs w:val="22"/>
        </w:rPr>
        <w:t xml:space="preserve">Zamieszczanie obowiązkowe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Ogłoszenie dotyczy: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  <w:sz w:val="22"/>
          <w:szCs w:val="22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6" w:name="ctl00_ContentPlaceHolder1_czy_finansowane_z_unii"/>
      <w:bookmarkEnd w:id="6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8" w:name="ctl00_ContentPlaceHolder1_czy_ubiegac_zaklady_pracy"/>
      <w:bookmarkEnd w:id="8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9" w:name="ctl00_ContentPlaceHolder1_minimalny_procent_zatrudnienia"/>
      <w:bookmarkStart w:id="10" w:name="ctl00_ContentPlaceHolder1_minimalny_procent_zatrudnienia"/>
      <w:bookmarkEnd w:id="10"/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SEKCJA I: ZAMAWIAJĄCY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1" w:name="ctl00_ContentPlaceHolder1_czy_przeprowadza_centralny_zamawiajacy"/>
      <w:bookmarkEnd w:id="11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2" w:name="ctl00_ContentPlaceHolder1_czy_przeprowadza_podmiot_zamawiajacy_powierzyl"/>
      <w:bookmarkEnd w:id="12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Informacje na temat podmiotu któremu zamawiający powierzył/powierzyli prowadzenie postępowania: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3" w:name="ctl00_ContentPlaceHolder1_zamawiajacy_powierzyl"/>
      <w:bookmarkEnd w:id="13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Postępowanie jest przeprowadzane wspólnie przez zamawiających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4" w:name="ctl00_ContentPlaceHolder1_czy_przeprowadza_wspolnie"/>
      <w:bookmarkEnd w:id="14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  <w:sz w:val="22"/>
          <w:szCs w:val="22"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5" w:name="ctl00_ContentPlaceHolder1_czy_przeprowadza_zamawiajacy_z_eu"/>
      <w:bookmarkEnd w:id="15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6" w:name="ctl00_ContentPlaceHolder1_postepowanie_wspolne_tresc"/>
      <w:bookmarkEnd w:id="16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Informacje dodatkowe: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7" w:name="ctl00_ContentPlaceHolder1_informacje_dodatkowe_zamawiajacy"/>
      <w:bookmarkStart w:id="18" w:name="ctl00_ContentPlaceHolder1_informacje_dodatkowe_zamawiajacy"/>
      <w:bookmarkEnd w:id="18"/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1) NAZWA I ADRES: </w:t>
      </w:r>
      <w:bookmarkStart w:id="19" w:name="ctl00_ContentPlaceHolder1_zamawiajacy_nazwa"/>
      <w:bookmarkEnd w:id="19"/>
      <w:r>
        <w:rPr>
          <w:rFonts w:ascii="Times New Roman" w:hAnsi="Times New Roman"/>
          <w:sz w:val="22"/>
          <w:szCs w:val="22"/>
        </w:rPr>
        <w:t xml:space="preserve">Samodzielny Publiczny Zespół Opieki Zdrowotnej, krajowy numer identyfikacyjny </w:t>
      </w:r>
      <w:bookmarkStart w:id="20" w:name="ctl00_ContentPlaceHolder1_regon"/>
      <w:bookmarkEnd w:id="20"/>
      <w:r>
        <w:rPr>
          <w:rFonts w:ascii="Times New Roman" w:hAnsi="Times New Roman"/>
          <w:sz w:val="22"/>
          <w:szCs w:val="22"/>
        </w:rPr>
        <w:t xml:space="preserve">30059300000, ul. </w:t>
      </w:r>
      <w:bookmarkStart w:id="21" w:name="ctl00_ContentPlaceHolder1_zamawiajacy_adres_ulica"/>
      <w:bookmarkEnd w:id="21"/>
      <w:r>
        <w:rPr>
          <w:rFonts w:ascii="Times New Roman" w:hAnsi="Times New Roman"/>
          <w:sz w:val="22"/>
          <w:szCs w:val="22"/>
        </w:rPr>
        <w:t xml:space="preserve">ul. Kopernika  </w:t>
      </w:r>
      <w:bookmarkStart w:id="22" w:name="ctl00_ContentPlaceHolder1_zamawiajacy_adres_numer_domu"/>
      <w:bookmarkEnd w:id="22"/>
      <w:r>
        <w:rPr>
          <w:rFonts w:ascii="Times New Roman" w:hAnsi="Times New Roman"/>
          <w:sz w:val="22"/>
          <w:szCs w:val="22"/>
        </w:rPr>
        <w:t xml:space="preserve">13 </w:t>
      </w:r>
      <w:bookmarkStart w:id="23" w:name="ctl00_ContentPlaceHolder1_zamawiajacy_adres_numer_mieszkania"/>
      <w:bookmarkEnd w:id="23"/>
      <w:r>
        <w:rPr>
          <w:rFonts w:ascii="Times New Roman" w:hAnsi="Times New Roman"/>
          <w:sz w:val="22"/>
          <w:szCs w:val="22"/>
        </w:rPr>
        <w:t xml:space="preserve">, </w:t>
      </w:r>
      <w:bookmarkStart w:id="24" w:name="ctl00_ContentPlaceHolder1_zamawiajacy_kod_pocztowy"/>
      <w:bookmarkEnd w:id="24"/>
      <w:r>
        <w:rPr>
          <w:rFonts w:ascii="Times New Roman" w:hAnsi="Times New Roman"/>
          <w:sz w:val="22"/>
          <w:szCs w:val="22"/>
        </w:rPr>
        <w:t xml:space="preserve">32100   </w:t>
      </w:r>
      <w:bookmarkStart w:id="25" w:name="ctl00_ContentPlaceHolder1_zamawiajacy_miejscowosc"/>
      <w:bookmarkEnd w:id="25"/>
      <w:r>
        <w:rPr>
          <w:rFonts w:ascii="Times New Roman" w:hAnsi="Times New Roman"/>
          <w:sz w:val="22"/>
          <w:szCs w:val="22"/>
        </w:rPr>
        <w:t xml:space="preserve">Proszowice, woj. </w:t>
      </w:r>
      <w:bookmarkStart w:id="26" w:name="ctl00_ContentPlaceHolder1_zamawiajacy_wojewodztwo"/>
      <w:bookmarkEnd w:id="26"/>
      <w:r>
        <w:rPr>
          <w:rFonts w:ascii="Times New Roman" w:hAnsi="Times New Roman"/>
          <w:sz w:val="22"/>
          <w:szCs w:val="22"/>
        </w:rPr>
        <w:t xml:space="preserve">małopolskie, państwo </w:t>
      </w:r>
      <w:bookmarkStart w:id="27" w:name="ctl00_ContentPlaceHolder1_zamawiajacy_panstwo"/>
      <w:bookmarkEnd w:id="27"/>
      <w:r>
        <w:rPr>
          <w:rFonts w:ascii="Times New Roman" w:hAnsi="Times New Roman"/>
          <w:sz w:val="22"/>
          <w:szCs w:val="22"/>
        </w:rPr>
        <w:t xml:space="preserve">Polska, tel. </w:t>
      </w:r>
      <w:bookmarkStart w:id="28" w:name="ctl00_ContentPlaceHolder1_zamawiajacy_telefon"/>
      <w:bookmarkEnd w:id="28"/>
      <w:r>
        <w:rPr>
          <w:rFonts w:ascii="Times New Roman" w:hAnsi="Times New Roman"/>
          <w:sz w:val="22"/>
          <w:szCs w:val="22"/>
        </w:rPr>
        <w:t xml:space="preserve">123 865 105, e-mail </w:t>
      </w:r>
      <w:bookmarkStart w:id="29" w:name="ctl00_ContentPlaceHolder1_zamawiajacy_email"/>
      <w:bookmarkEnd w:id="29"/>
      <w:r>
        <w:rPr>
          <w:rFonts w:ascii="Times New Roman" w:hAnsi="Times New Roman"/>
          <w:sz w:val="22"/>
          <w:szCs w:val="22"/>
        </w:rPr>
        <w:t xml:space="preserve">dzp.zoz@poczta.fm, faks </w:t>
      </w:r>
      <w:bookmarkStart w:id="30" w:name="ctl00_ContentPlaceHolder1_zamawiajacy_fax"/>
      <w:bookmarkEnd w:id="30"/>
      <w:r>
        <w:rPr>
          <w:rFonts w:ascii="Times New Roman" w:hAnsi="Times New Roman"/>
          <w:sz w:val="22"/>
          <w:szCs w:val="22"/>
        </w:rPr>
        <w:t xml:space="preserve">123 865 258. </w:t>
        <w:br/>
        <w:t xml:space="preserve">Adres strony internetowej (URL): </w:t>
      </w:r>
      <w:bookmarkStart w:id="31" w:name="ctl00_ContentPlaceHolder1_adres_strony_url"/>
      <w:bookmarkEnd w:id="31"/>
      <w:r>
        <w:rPr>
          <w:rFonts w:ascii="Times New Roman" w:hAnsi="Times New Roman"/>
          <w:sz w:val="22"/>
          <w:szCs w:val="22"/>
        </w:rPr>
        <w:t xml:space="preserve">www.spzoz.proszowice.pl </w:t>
        <w:br/>
        <w:t xml:space="preserve">Adres profilu nabywcy: </w:t>
      </w:r>
      <w:bookmarkStart w:id="32" w:name="ctl00_ContentPlaceHolder1_adres_strony_internetowej"/>
      <w:bookmarkStart w:id="33" w:name="ctl00_ContentPlaceHolder1_adres_strony_internetowej_narzedzia"/>
      <w:bookmarkEnd w:id="32"/>
      <w:bookmarkEnd w:id="33"/>
      <w:r>
        <w:rPr>
          <w:rFonts w:ascii="Times New Roman" w:hAnsi="Times New Roman"/>
          <w:sz w:val="22"/>
          <w:szCs w:val="22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2) RODZAJ ZAMAWIAJĄCEGO: </w:t>
      </w:r>
      <w:bookmarkStart w:id="34" w:name="ctl00_ContentPlaceHolder1_rodzaj_zamawiajacego"/>
      <w:bookmarkEnd w:id="34"/>
      <w:r>
        <w:rPr>
          <w:rFonts w:ascii="Times New Roman" w:hAnsi="Times New Roman"/>
          <w:sz w:val="22"/>
          <w:szCs w:val="22"/>
        </w:rPr>
        <w:t xml:space="preserve">Inny (proszę określić): </w:t>
        <w:br/>
      </w:r>
      <w:bookmarkStart w:id="35" w:name="ctl00_ContentPlaceHolder1_rodzaj_zamawiajacego_inny"/>
      <w:bookmarkEnd w:id="35"/>
      <w:r>
        <w:rPr>
          <w:rFonts w:ascii="Times New Roman" w:hAnsi="Times New Roman"/>
          <w:sz w:val="22"/>
          <w:szCs w:val="22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I.3) WSPÓLNE UDZIELANIE ZAMÓWIENIA </w:t>
      </w:r>
      <w:r>
        <w:rPr>
          <w:rFonts w:ascii="Times New Roman" w:hAnsi="Times New Roman"/>
          <w:b/>
          <w:i/>
          <w:sz w:val="22"/>
          <w:szCs w:val="22"/>
        </w:rPr>
        <w:t>(jeżeli dotyczy)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6" w:name="ctl00_ContentPlaceHolder1_wspolne_udzielanie_zamowienia"/>
      <w:bookmarkStart w:id="37" w:name="ctl00_ContentPlaceHolder1_wspolne_udzielanie_zamowienia"/>
      <w:bookmarkEnd w:id="37"/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I.4) KOMUNIKACJA: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Nieograniczony, pełny i bezpośredni dostęp do dokumentów z postępowania można uzyskać pod adresem (URL)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8" w:name="ctl00_ContentPlaceHolder1_czy_dostep_dokumentow_zamowienia"/>
      <w:bookmarkStart w:id="39" w:name="ctl00_ContentPlaceHolder1_dostep_dokumentow_zamowienia"/>
      <w:bookmarkEnd w:id="38"/>
      <w:bookmarkEnd w:id="39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0" w:name="ctl00_ContentPlaceHolder1_czy_zamieszczona_bedzie_specyfikacja"/>
      <w:bookmarkEnd w:id="40"/>
      <w:r>
        <w:rPr>
          <w:rFonts w:ascii="Times New Roman" w:hAnsi="Times New Roman"/>
          <w:sz w:val="22"/>
          <w:szCs w:val="22"/>
        </w:rPr>
        <w:t xml:space="preserve">Tak </w:t>
        <w:br/>
      </w:r>
      <w:bookmarkStart w:id="41" w:name="ctl00_ContentPlaceHolder1_zamieszczona_bedzie_specyfikacja"/>
      <w:bookmarkEnd w:id="41"/>
      <w:r>
        <w:rPr>
          <w:rFonts w:ascii="Times New Roman" w:hAnsi="Times New Roman"/>
          <w:sz w:val="22"/>
          <w:szCs w:val="22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2" w:name="ctl00_ContentPlaceHolder1_czy_dostep_do_dokumentow_ograniczony"/>
      <w:bookmarkStart w:id="43" w:name="ctl00_ContentPlaceHolder1_dostep_do_dokumentow_ograniczony"/>
      <w:bookmarkEnd w:id="42"/>
      <w:bookmarkEnd w:id="43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Oferty lub wnioski o dopuszczenie do udziału w postępowaniu należy przesyłać: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Elektronicznie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4" w:name="ctl00_ContentPlaceHolder1_czy_oferty_wnioski_dostepne"/>
      <w:bookmarkStart w:id="45" w:name="ctl00_ContentPlaceHolder1_oferty_wnioski_dostepne"/>
      <w:bookmarkEnd w:id="44"/>
      <w:bookmarkEnd w:id="45"/>
      <w:r>
        <w:rPr>
          <w:rFonts w:ascii="Times New Roman" w:hAnsi="Times New Roman"/>
          <w:sz w:val="22"/>
          <w:szCs w:val="22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Dopuszczone jest przesłanie ofert lub wniosków o dopuszczenie do udziału w postępowaniu w inny sposób: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46" w:name="ctl00_ContentPlaceHolder1_czy_dopuszczone_wymagane_przeslanie_ofert"/>
      <w:bookmarkEnd w:id="46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Inny sposób: </w:t>
        <w:br/>
      </w:r>
      <w:bookmarkStart w:id="47" w:name="ctl00_ContentPlaceHolder1_dopuszczone_wymagane_przeslanie_ofert_inny"/>
      <w:bookmarkEnd w:id="47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Wymagane jest przesłanie ofert lub wniosków o dopuszczenie do udziału w postępowaniu w inny sposób: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48" w:name="ctl00_ContentPlaceHolder1_czy_wymagane_przeslanie_ofert"/>
      <w:bookmarkEnd w:id="48"/>
      <w:r>
        <w:rPr>
          <w:rFonts w:ascii="Times New Roman" w:hAnsi="Times New Roman"/>
          <w:sz w:val="22"/>
          <w:szCs w:val="22"/>
        </w:rPr>
        <w:t xml:space="preserve">Tak </w:t>
        <w:br/>
        <w:t xml:space="preserve">Inny sposób: </w:t>
        <w:br/>
      </w:r>
      <w:bookmarkStart w:id="49" w:name="ctl00_ContentPlaceHolder1_wymagane_przeslanie_ofert_inny"/>
      <w:bookmarkEnd w:id="49"/>
      <w:r>
        <w:rPr>
          <w:rFonts w:ascii="Times New Roman" w:hAnsi="Times New Roman"/>
          <w:sz w:val="22"/>
          <w:szCs w:val="22"/>
        </w:rPr>
        <w:t xml:space="preserve">Oferty należy składać w formie pisemnej </w:t>
        <w:br/>
        <w:t xml:space="preserve">Adres: </w:t>
        <w:br/>
      </w:r>
      <w:bookmarkStart w:id="50" w:name="ctl00_ContentPlaceHolder1_dopuszczone_wymagane_przeslanie_ofert_adres"/>
      <w:bookmarkEnd w:id="50"/>
      <w:r>
        <w:rPr>
          <w:rFonts w:ascii="Times New Roman" w:hAnsi="Times New Roman"/>
          <w:sz w:val="22"/>
          <w:szCs w:val="22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51" w:name="ctl00_ContentPlaceHolder1_czy_komunikacja_elektroniczna_wymaga"/>
      <w:bookmarkStart w:id="52" w:name="ctl00_ContentPlaceHolder1_komunikacja_elektroniczna_wymaga"/>
      <w:bookmarkEnd w:id="51"/>
      <w:bookmarkEnd w:id="52"/>
      <w:r>
        <w:rPr>
          <w:rFonts w:ascii="Times New Roman" w:hAnsi="Times New Roman"/>
          <w:sz w:val="22"/>
          <w:szCs w:val="22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II.1) Nazwa nadana zamówieniu przez zamawiającego: </w:t>
      </w:r>
      <w:bookmarkStart w:id="53" w:name="ctl00_ContentPlaceHolder1_nazwa_nadana_zamowieniu"/>
      <w:bookmarkEnd w:id="53"/>
      <w:r>
        <w:rPr>
          <w:rFonts w:ascii="Times New Roman" w:hAnsi="Times New Roman"/>
          <w:sz w:val="22"/>
          <w:szCs w:val="22"/>
        </w:rPr>
        <w:t xml:space="preserve">Usługi w zakresie wykonywania okresowych przeglądów technicznych, konserwacji oraz napraw pogwarancyjnych aparatury i sprzętu medycznego w Samodzielnym Publicznym Zespole Opieki Zdrowotnej w Proszowicach, podległych Ośrodkach Zdrowia, Podstacji Pogotowia Ratunkowego w Słomnikach i u pacjentów. </w:t>
        <w:br/>
      </w:r>
      <w:r>
        <w:rPr>
          <w:rFonts w:ascii="Times New Roman" w:hAnsi="Times New Roman"/>
          <w:b/>
          <w:sz w:val="22"/>
          <w:szCs w:val="22"/>
        </w:rPr>
        <w:t xml:space="preserve">Numer referencyjny: </w:t>
      </w:r>
      <w:bookmarkStart w:id="54" w:name="ctl00_ContentPlaceHolder1_numer_referencyjny"/>
      <w:bookmarkEnd w:id="54"/>
      <w:r>
        <w:rPr>
          <w:rFonts w:ascii="Times New Roman" w:hAnsi="Times New Roman"/>
          <w:sz w:val="22"/>
          <w:szCs w:val="22"/>
        </w:rPr>
        <w:t xml:space="preserve">22/ZP/2018 </w:t>
        <w:br/>
      </w:r>
      <w:r>
        <w:rPr>
          <w:rFonts w:ascii="Times New Roman" w:hAnsi="Times New Roman"/>
          <w:b/>
          <w:sz w:val="22"/>
          <w:szCs w:val="22"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bookmarkStart w:id="55" w:name="ctl00_ContentPlaceHolder1_czy_dialog_techniczny"/>
      <w:bookmarkEnd w:id="55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II.2) Rodzaj zamówienia: </w:t>
      </w:r>
      <w:bookmarkStart w:id="56" w:name="ctl00_ContentPlaceHolder1_rodzaj_zamowienia"/>
      <w:bookmarkEnd w:id="56"/>
      <w:r>
        <w:rPr>
          <w:rFonts w:ascii="Times New Roman" w:hAnsi="Times New Roman"/>
          <w:sz w:val="22"/>
          <w:szCs w:val="22"/>
        </w:rPr>
        <w:t xml:space="preserve">Usługi </w:t>
        <w:br/>
      </w:r>
      <w:r>
        <w:rPr>
          <w:rFonts w:ascii="Times New Roman" w:hAnsi="Times New Roman"/>
          <w:b/>
          <w:sz w:val="22"/>
          <w:szCs w:val="22"/>
        </w:rPr>
        <w:t>II.3) Informacja o możliwości składania ofert częściowych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57" w:name="ctl00_ContentPlaceHolder1_czy_podzielone_na_czesci"/>
      <w:bookmarkEnd w:id="57"/>
      <w:r>
        <w:rPr>
          <w:rFonts w:ascii="Times New Roman" w:hAnsi="Times New Roman"/>
          <w:sz w:val="22"/>
          <w:szCs w:val="22"/>
        </w:rPr>
        <w:t xml:space="preserve">Tak </w:t>
        <w:br/>
      </w:r>
      <w:r>
        <w:rPr>
          <w:rFonts w:ascii="Times New Roman" w:hAnsi="Times New Roman"/>
          <w:b/>
          <w:sz w:val="22"/>
          <w:szCs w:val="22"/>
        </w:rPr>
        <w:t>Oferty lub wnioski o dopuszczenie do udziału w postępowaniu można składać w odniesieniu do: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8" w:name="ctl00_ContentPlaceHolder1_oferty_lub_wnioski"/>
      <w:bookmarkStart w:id="59" w:name="ctl00_ContentPlaceHolder1_maksymalna_liczba_czesci"/>
      <w:bookmarkEnd w:id="58"/>
      <w:bookmarkEnd w:id="59"/>
      <w:r>
        <w:rPr>
          <w:rFonts w:ascii="Times New Roman" w:hAnsi="Times New Roman"/>
          <w:sz w:val="22"/>
          <w:szCs w:val="22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 zastrzega sobie prawo do udzielenia łącznie następujących części lub grup części: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60" w:name="ctl00_ContentPlaceHolder1_zastrzega_prawo_grup_czesci"/>
      <w:bookmarkEnd w:id="60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Maksymalna liczba części zamówienia, na które może zostać udzielone zamówienie jednemu wykonawcy: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61" w:name="ctl00_ContentPlaceHolder1_maksymalna_liczba_czesci_jednemu_wykonawcy"/>
      <w:bookmarkEnd w:id="6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II.4)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a w przypadku partnerstwa innowacyjnego - określenie zapotrzebowania na innowacyjny produkt, usługę lub roboty budowlane: </w:t>
      </w:r>
      <w:bookmarkStart w:id="62" w:name="ctl00_ContentPlaceHolder1_okreslenie_przedmiotu"/>
      <w:bookmarkEnd w:id="62"/>
      <w:r>
        <w:rPr>
          <w:rFonts w:ascii="Times New Roman" w:hAnsi="Times New Roman"/>
          <w:sz w:val="22"/>
          <w:szCs w:val="22"/>
        </w:rPr>
        <w:t xml:space="preserve">1. Wykonawca zobowiązany jest do wykonywania prac serwisowych w stosunku do aparatury i sprzętu medycznego, należących do Zamawiającego, szczegółowo wymienionych w Załączniku Nr 2 do SIWZ polegających na: a) dokonywaniu okresowych przeglądów i kontroli stanu technicznego sprzętu, zgodnie z ustalonym przez Zamawiającego w porozumieniu z Wykonawcą harmonogramem, b) dokonywaniu napraw pogwarancyjnych sprzętu, c) bieżącej konserwacji sprzętu zalecanej przez producenta oraz innych wynikających z przepisów bhp napraw i przeglądów zapewniających sprawną i bezpieczną eksploatację aparatury i sprzętu medycznego, oraz zgodnie z ustawą z dnia 20.05.2010 r. o wyrobach medycznych (Dz. U. nr 107 poz. 679 z póź. zm.), d) odnotowywaniu faktu wykonania czynności serwisowych poprzez wpisanie w kartę eksploatacji sprzętu (paszport, formularz czynności serwisowych lub inny dokument urządzenia), e) prowadzeniu kart / raportów naprawy urządzeń, f) sporządzaniu notatek o stanie technicznym urządzeń, w tym nienadających się już do naprawy, g) wydawaniu orzeczeń o stanie technicznym urządzeń, h) umożliwieniu utrzymania stałego kontaktu Zamawiającego z Wykonawcą, w celu konsultacji telefonicznych, w dni robocze od poniedziałku do piątku od godz. 8.00 do godz. min. 15.00. </w:t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II.5) Główny kod CPV: </w:t>
      </w:r>
      <w:bookmarkStart w:id="63" w:name="ctl00_ContentPlaceHolder1_cpv_glowny_przedmiot"/>
      <w:bookmarkEnd w:id="63"/>
      <w:r>
        <w:rPr>
          <w:rFonts w:ascii="Times New Roman" w:hAnsi="Times New Roman"/>
          <w:sz w:val="22"/>
          <w:szCs w:val="22"/>
        </w:rPr>
        <w:t xml:space="preserve">50421000-2 </w:t>
        <w:br/>
      </w:r>
      <w:r>
        <w:rPr>
          <w:rFonts w:ascii="Times New Roman" w:hAnsi="Times New Roman"/>
          <w:b/>
          <w:sz w:val="22"/>
          <w:szCs w:val="22"/>
        </w:rPr>
        <w:t>Dodatkowe kody CPV:</w:t>
      </w:r>
      <w:r>
        <w:rPr>
          <w:rFonts w:ascii="Times New Roman" w:hAnsi="Times New Roman"/>
          <w:sz w:val="22"/>
          <w:szCs w:val="22"/>
        </w:rPr>
        <w:t xml:space="preserve"> </w:t>
        <w:br/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II.6) Całkowita wartość zamówienia </w:t>
      </w:r>
      <w:r>
        <w:rPr>
          <w:rFonts w:ascii="Times New Roman" w:hAnsi="Times New Roman"/>
          <w:i/>
          <w:sz w:val="22"/>
          <w:szCs w:val="22"/>
        </w:rPr>
        <w:t>(jeżeli zamawiający podaje informacje o wartości zamówienia)</w:t>
      </w:r>
      <w:r>
        <w:rPr>
          <w:rFonts w:ascii="Times New Roman" w:hAnsi="Times New Roman"/>
          <w:sz w:val="22"/>
          <w:szCs w:val="22"/>
        </w:rPr>
        <w:t xml:space="preserve">: </w:t>
        <w:br/>
        <w:t xml:space="preserve">Wartość bez VAT: </w:t>
      </w:r>
      <w:bookmarkStart w:id="64" w:name="ctl00_ContentPlaceHolder1_szacunkowa_wartosc_zamowienia_calosc"/>
      <w:bookmarkEnd w:id="64"/>
      <w:r>
        <w:rPr>
          <w:rFonts w:ascii="Times New Roman" w:hAnsi="Times New Roman"/>
          <w:sz w:val="22"/>
          <w:szCs w:val="22"/>
        </w:rPr>
        <w:br/>
        <w:t xml:space="preserve">Waluta: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65" w:name="ctl00_ContentPlaceHolder1_waluta_calosc"/>
      <w:bookmarkEnd w:id="65"/>
      <w:r>
        <w:rPr>
          <w:rFonts w:ascii="Times New Roman" w:hAnsi="Times New Roman"/>
          <w:sz w:val="22"/>
          <w:szCs w:val="22"/>
        </w:rPr>
        <w:t xml:space="preserve">PLN </w:t>
        <w:br/>
      </w:r>
      <w:r>
        <w:rPr>
          <w:rFonts w:ascii="Times New Roman" w:hAnsi="Times New Roman"/>
          <w:i/>
          <w:sz w:val="22"/>
          <w:szCs w:val="22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II.7) Czy przewiduje się udzielenie zamówień, o których mowa w art. 67 ust. 1 pkt 6 i 7 lub w art. 134 ust. 6 pkt 3 ustawy Pzp: </w:t>
      </w:r>
      <w:bookmarkStart w:id="66" w:name="ctl00_ContentPlaceHolder1_czy_przewiduje_udzielenie_zamowien_67"/>
      <w:bookmarkEnd w:id="66"/>
      <w:r>
        <w:rPr>
          <w:rFonts w:ascii="Times New Roman" w:hAnsi="Times New Roman"/>
          <w:sz w:val="22"/>
          <w:szCs w:val="22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7" w:name="ctl00_ContentPlaceHolder1_czy_przewiduje_udzielenie_zamowien_67_tekst"/>
      <w:bookmarkEnd w:id="67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miesiącach:  </w:t>
      </w:r>
      <w:bookmarkStart w:id="68" w:name="ctl00_ContentPlaceHolder1_okres_w_miesiacach"/>
      <w:bookmarkEnd w:id="68"/>
      <w:r>
        <w:rPr>
          <w:rFonts w:ascii="Times New Roman" w:hAnsi="Times New Roman"/>
          <w:sz w:val="22"/>
          <w:szCs w:val="22"/>
        </w:rPr>
        <w:t xml:space="preserve">24  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>
        <w:rPr>
          <w:rFonts w:ascii="Times New Roman" w:hAnsi="Times New Roman"/>
          <w:b/>
          <w:sz w:val="22"/>
          <w:szCs w:val="22"/>
        </w:rPr>
        <w:t>dniach: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69" w:name="ctl00_ContentPlaceHolder1_okres_w_dniach"/>
      <w:bookmarkEnd w:id="69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lub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 xml:space="preserve">data rozpoczęcia: </w:t>
      </w:r>
      <w:bookmarkStart w:id="70" w:name="ctl00_ContentPlaceHolder1_data_rozpoczecia"/>
      <w:bookmarkEnd w:id="70"/>
      <w:r>
        <w:rPr>
          <w:rFonts w:ascii="Times New Roman" w:hAnsi="Times New Roman"/>
          <w:sz w:val="22"/>
          <w:szCs w:val="22"/>
        </w:rPr>
        <w:t xml:space="preserve"> 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>
        <w:rPr>
          <w:rFonts w:ascii="Times New Roman" w:hAnsi="Times New Roman"/>
          <w:b/>
          <w:sz w:val="22"/>
          <w:szCs w:val="22"/>
        </w:rPr>
        <w:t xml:space="preserve">zakończenia: </w:t>
      </w:r>
      <w:bookmarkStart w:id="71" w:name="ctl00_ContentPlaceHolder1_data_zakonczenia"/>
      <w:bookmarkEnd w:id="71"/>
      <w:r>
        <w:rPr>
          <w:rFonts w:ascii="Times New Roman" w:hAnsi="Times New Roman"/>
          <w:sz w:val="22"/>
          <w:szCs w:val="22"/>
        </w:rPr>
        <w:br/>
        <w:br/>
      </w:r>
      <w:bookmarkStart w:id="72" w:name="ctl00_ContentPlaceHolder1_informacje_na_temat_katalogow"/>
      <w:bookmarkEnd w:id="72"/>
      <w:r>
        <w:rPr>
          <w:rFonts w:ascii="Times New Roman" w:hAnsi="Times New Roman"/>
          <w:b/>
          <w:sz w:val="22"/>
          <w:szCs w:val="22"/>
        </w:rPr>
        <w:t xml:space="preserve">II.9) Informacje dodatkowe: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III.1) WARUNKI UDZIAŁU W POSTĘPOWANIU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Określenie warunków: </w:t>
      </w:r>
      <w:bookmarkStart w:id="73" w:name="ctl00_ContentPlaceHolder1_okreslenie_warunkow"/>
      <w:bookmarkEnd w:id="73"/>
      <w:r>
        <w:rPr>
          <w:rFonts w:ascii="Times New Roman" w:hAnsi="Times New Roman"/>
          <w:sz w:val="22"/>
          <w:szCs w:val="22"/>
        </w:rPr>
        <w:t xml:space="preserve">Zamawiający nie ustala szczegółowego warunku udziału w postępowaniu. Wykonawca spełni warunek składając oświadczenie. </w:t>
        <w:br/>
        <w:t xml:space="preserve">Informacje dodatkowe </w:t>
      </w:r>
      <w:bookmarkStart w:id="74" w:name="ctl00_ContentPlaceHolder1_informacje_dodatkowe_okreslenie_warunkow"/>
      <w:bookmarkEnd w:id="7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III.1.2) Sytuacja finansowa lub ekonomiczna </w:t>
      </w:r>
      <w:r>
        <w:rPr>
          <w:rFonts w:ascii="Times New Roman" w:hAnsi="Times New Roman"/>
          <w:sz w:val="22"/>
          <w:szCs w:val="22"/>
        </w:rPr>
        <w:br/>
        <w:t xml:space="preserve">Określenie warunków: </w:t>
      </w:r>
      <w:bookmarkStart w:id="75" w:name="ctl00_ContentPlaceHolder1_sytuacja_finansowa_okreslenie_warunkow"/>
      <w:bookmarkEnd w:id="75"/>
      <w:r>
        <w:rPr>
          <w:rFonts w:ascii="Times New Roman" w:hAnsi="Times New Roman"/>
          <w:sz w:val="22"/>
          <w:szCs w:val="22"/>
        </w:rPr>
        <w:t xml:space="preserve">Wykonawca powinien być ubezpieczony od odpowiedzialności cywilnej w zakresie prowadzonej działalności na kwotę min. 50 000,00 złotych. </w:t>
        <w:br/>
        <w:t xml:space="preserve">Informacje dodatkowe </w:t>
      </w:r>
      <w:bookmarkStart w:id="76" w:name="ctl00_ContentPlaceHolder1_sytuacja_finansowa_informacje_dodatkowe"/>
      <w:bookmarkEnd w:id="76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III.1.3) Zdolność techniczna lub zawodowa </w:t>
      </w:r>
      <w:r>
        <w:rPr>
          <w:rFonts w:ascii="Times New Roman" w:hAnsi="Times New Roman"/>
          <w:sz w:val="22"/>
          <w:szCs w:val="22"/>
        </w:rPr>
        <w:br/>
        <w:t xml:space="preserve">Określenie warunków: </w:t>
      </w:r>
      <w:bookmarkStart w:id="77" w:name="ctl00_ContentPlaceHolder1_zdolnosc_techniczna_okreslenie_warunkow"/>
      <w:bookmarkEnd w:id="77"/>
      <w:r>
        <w:rPr>
          <w:rFonts w:ascii="Times New Roman" w:hAnsi="Times New Roman"/>
          <w:sz w:val="22"/>
          <w:szCs w:val="22"/>
        </w:rPr>
        <w:t xml:space="preserve">Zamawiający uzna warunek za spełniony, jeżeli Wykonawca: - w okresie ostatnich trzech lat przed upływem terminu składania ofert, a jeżeli okres działalności jest krótszy – w tym okresie, należycie wykonał lub należycie wykonuje co najmniej dwie usługi w zakresie przeglądów technicznych, konserwacji oraz napraw aparatury i sprzętu medycznego, o wartości nie mniejszej niż: Pakiet 1- 800,00,00 zł, Pakiet 2 – 650,00 zł, Pakiet 3 – 4 400,00 zł, Pakiet 4 – 800,00 zł, Pakiet 5 – 4 000,00 zł, Pakiet 6 – 6 400,00 zł, Pakiet 7 – 1 100,00 zł, Pakiet 8 – 2 200,00 zł, Pakiet 9 – 800,00 zł, Pakiet 10 – 1 150,00 zł, Pakiet 11 – 1 500,00 zł, Pakiet 12 – 1 500,00 zł, Pakiet 13 – 1 200,00 zł, Pakiet 14 – 950,00 zł, Pakiet 15 – 24 000,00 zł, Pakiet 16 – 1 700,00 zł, Pakiet 17 – 12 000,00 zł, Pakiet 18 – 8 000,00 zł, Pakiet 19 – 2 400,00 zł każda usługa, - zapewni wykwalifikowany personel skierowany do realizacji zamówienia z min. 3 letnim doświadczeniem w zakresie wykonywania konserwacji i okresowych przeglądów aparatury i sprzętu medycznego, zgodnie z wymogami ustawy z dnia 20 maja 2010 r. ( Dz. U. z 2017 r. poz. 211), który będzie dysponował min. jednym dokumentem – potwierdzeniem odbytego kursu/szkolenia w zakresie wykonywania konserwacji i okresowych przeglądów aparatury i sprzętu medycznego objętego zamówieniem, w tym co najmniej 1 osobę posiadającą uprawnienia z zakresu eksploatacji i pomiarów urządzeń elektrycznych oraz z zakresu dozoru z pomiarami. - wykaże, że dysponuje aparaturą kontrolno – pomiarową, - oświadczy, że dysponuje odpowiednim zapleczem technicznym, częściami zamiennymi, częściami zużywalnymi i materiałami eksploatacyjnymi oraz posiada dostęp do instrukcji serwisowych producenta urządzenia, zatrudnia osoby posiadające kwalifikacje i doświadczenie zawodowe do wykonania przeglądów technicznych aparatury i sprzętu medycznego.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8" w:name="ctl00_ContentPlaceHolder1_czy_zdolnosc_techniczna_wymaga_wykonawcow"/>
      <w:bookmarkStart w:id="79" w:name="ctl00_ContentPlaceHolder1_zdolnosc_techniczna_informacje_dodatkowe"/>
      <w:bookmarkEnd w:id="78"/>
      <w:bookmarkEnd w:id="79"/>
      <w:r>
        <w:rPr>
          <w:rFonts w:ascii="Times New Roman" w:hAnsi="Times New Roman"/>
          <w:sz w:val="22"/>
          <w:szCs w:val="22"/>
        </w:rPr>
        <w:t xml:space="preserve">Tak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III.2) PODSTAWY WYKLUCZENIA </w:t>
      </w:r>
    </w:p>
    <w:p>
      <w:pPr>
        <w:pStyle w:val="Normal"/>
        <w:spacing w:before="0" w:after="28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III.2.1) Podstawy wykluczenia określone w art. 24 ust. 1 ustawy Pzp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III.2.2) Zamawiający przewiduje wykluczenie wykonawcy na podstawie art. 24 ust. 5 ustawy Pzp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80" w:name="ctl00_ContentPlaceHolder1_czy_zamawiajacy_przewiduje_wykluczenie"/>
      <w:bookmarkEnd w:id="80"/>
      <w:r>
        <w:rPr>
          <w:rFonts w:ascii="Times New Roman" w:hAnsi="Times New Roman"/>
          <w:sz w:val="22"/>
          <w:szCs w:val="22"/>
        </w:rPr>
        <w:t xml:space="preserve">Tak Zamawiający przewiduje następujące fakultatywne podstawy wykluczenia: </w:t>
      </w:r>
      <w:bookmarkStart w:id="81" w:name="ctl00_ContentPlaceHolder1_art_24_ust_5_pkt_1"/>
      <w:bookmarkEnd w:id="81"/>
      <w:r>
        <w:rPr>
          <w:rFonts w:ascii="Times New Roman" w:hAnsi="Times New Roman"/>
          <w:sz w:val="22"/>
          <w:szCs w:val="22"/>
        </w:rPr>
        <w:t xml:space="preserve">Tak (podstawa wykluczenia określona w art. 24 ust. 5 pkt 1 ustawy Pzp) </w:t>
        <w:br/>
      </w:r>
      <w:bookmarkStart w:id="82" w:name="ctl00_ContentPlaceHolder1_art_24_ust_5_pkt_2"/>
      <w:bookmarkEnd w:id="82"/>
      <w:r>
        <w:rPr>
          <w:rFonts w:ascii="Times New Roman" w:hAnsi="Times New Roman"/>
          <w:sz w:val="22"/>
          <w:szCs w:val="22"/>
        </w:rPr>
        <w:br/>
      </w:r>
      <w:bookmarkStart w:id="83" w:name="ctl00_ContentPlaceHolder1_art_24_ust_5_pkt_3"/>
      <w:bookmarkEnd w:id="83"/>
      <w:r>
        <w:rPr>
          <w:rFonts w:ascii="Times New Roman" w:hAnsi="Times New Roman"/>
          <w:sz w:val="22"/>
          <w:szCs w:val="22"/>
        </w:rPr>
        <w:br/>
      </w:r>
      <w:bookmarkStart w:id="84" w:name="ctl00_ContentPlaceHolder1_art_24_ust_5_pkt_4"/>
      <w:bookmarkStart w:id="85" w:name="ctl00_ContentPlaceHolder1_art_24_ust_5_pkt_5"/>
      <w:bookmarkEnd w:id="84"/>
      <w:bookmarkEnd w:id="85"/>
      <w:r>
        <w:rPr>
          <w:rFonts w:ascii="Times New Roman" w:hAnsi="Times New Roman"/>
          <w:b/>
          <w:sz w:val="22"/>
          <w:szCs w:val="22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o niepodleganiu wykluczeniu oraz spełnianiu warunków udziału w postępowaniu </w:t>
      </w:r>
      <w:r>
        <w:rPr>
          <w:rFonts w:ascii="Times New Roman" w:hAnsi="Times New Roman"/>
          <w:sz w:val="22"/>
          <w:szCs w:val="22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  <w:sz w:val="22"/>
          <w:szCs w:val="22"/>
        </w:rPr>
        <w:t xml:space="preserve">Tak </w:t>
        <w:br/>
      </w:r>
      <w:r>
        <w:rPr>
          <w:rFonts w:ascii="Times New Roman" w:hAnsi="Times New Roman"/>
          <w:b/>
          <w:sz w:val="22"/>
          <w:szCs w:val="22"/>
        </w:rPr>
        <w:t xml:space="preserve">Oświadczenie o spełnianiu kryteriów selekcji </w:t>
      </w:r>
      <w:r>
        <w:rPr>
          <w:rFonts w:ascii="Times New Roman" w:hAnsi="Times New Roman"/>
          <w:sz w:val="22"/>
          <w:szCs w:val="22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88" w:name="ctl00_ContentPlaceHolder1_wykaz_dokumentow_zaswiadczen"/>
      <w:bookmarkEnd w:id="88"/>
      <w:r>
        <w:rPr>
          <w:rFonts w:ascii="Times New Roman" w:hAnsi="Times New Roman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III.5.1) W ZAKRESIE SPEŁNIANIA WARUNKÓW UDZIAŁU W POSTĘPOWANIU: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  <w:sz w:val="22"/>
          <w:szCs w:val="22"/>
        </w:rPr>
        <w:t xml:space="preserve">1) Dokument potwierdzający, że Wykonawca jest ubezpieczony od odpowiedzialności cywilnej w zakresie prowadzonej działalności związanej z przedmiotem zamówienia na sumę gwarancyjną min. 50 000,00 złotych. 2) Wykaz usług wykonanych, a w przypadku świadczeń okresowych lub ciągłych również wykonywanych, w okresie ostatnich 3 lat przed upływem terminu składania ofert, a jeżeli okres prowadzenia działalności jest krótszy – w tym okresie – przedstawiający realizację co najmniej 2 usług w zakresie przeglądów technicznych, konserwacji oraz napraw aparatury i sprzętu medycznego o wartości nie mniejszej niż : Pakiet 1- 800,00,00 zł, Pakiet 2 – 650,00 zł, Pakiet 3 – 4 400,00 zł, Pakiet 4 – 800,00 zł, Pakiet 5 – 4 000,00 zł, Pakiet 6 – 6 400,00 zł, Pakiet 7 – 1 100,00 zł, Pakiet 8 – 2 200,00 zł, Pakiet 9 – 800,00 zł, Pakiet 10 – 1 150,00 zł, Pakiet 11 – 1 500,00 zł, Pakiet 12 – 1 500,00 zł, Pakiet 13 – 1 200,00 zł, Pakiet 14 – 950,00 zł, Pakiet 15 – 24 000,00 zł, Pakiet 16 – 1 700,00 zł, Pakiet 17 – 12 000,00 zł, Pakiet 18 – 8 000,00 zł, Pakiet 19 – 2 400,00 zł każda usługa,, z podaniem ich wartości, przedmiotu, dat wykonania i podmiotów, na rzecz których usługi zostały wykonane - Załącznik Nr 4. 3) Dowody określające czy usługi, o których mowa w pkt a) zostały wykonane lub są wykonywane należycie, przy czym dowodami, o których mowa, są referencje bądź inne dokumenty wystawione przez podmiot, na rzecz którego usługi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4) Wykaz aparatury kontrolno – pomiarowej będącej w dyspozycji Wykonawcy wymaganej przez wytwórcę sprzętu medycznego, służących do realizacji usług objętych przedmiotem niniejszego zamówienia wraz z podaniem typu/modelu, numeru seryjnego urządzenia, daty ostatniego wzorcowania, zgodnie z wzorem stanowiącym załącznik nr 6 do SIWZ. 5) Dokumenty potwierdzające przeszkolenie personelu Wykonawcy w zakresie serwisowania danego typu urządzeń w części, na którą zostanie złożona oferta. 6) Oświadczenie Wykonawcy, że posiada dostęp do instrukcji serwisowych dla wszystkich urządzeń z części, na którą zostanie złożona oferta. 7) Oświadczenie Wykonawcy, że posiada sprzęt zastępczy w ramach pakietów 7, 10 (poz 1, 2, 3), 12, 17 (poz. 7, 8, 9), 19. 8) Oświadczenie Wykonawcy, że zatrudnia osoby posiadające kwalifikacje i doświadczenie zawodowe do wykonania przedmiotu zamówienia, dysponuje odpowiednim zapleczem technicznym, częściami zamiennymi, częściami zużywalnymi i materiałami eksploatacyjnymi. </w:t>
        <w:br/>
      </w:r>
      <w:r>
        <w:rPr>
          <w:rFonts w:ascii="Times New Roman" w:hAnsi="Times New Roman"/>
          <w:b/>
          <w:sz w:val="22"/>
          <w:szCs w:val="22"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  <w:b/>
          <w:sz w:val="22"/>
          <w:szCs w:val="22"/>
        </w:rPr>
        <w:t xml:space="preserve">III.7) INNE DOKUMENTY NIE WYMIENIONE W pkt III.3) - III.6)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sz w:val="22"/>
          <w:szCs w:val="22"/>
          <w:u w:val="single"/>
        </w:rPr>
        <w:t xml:space="preserve">SEKCJA IV: PROCEDURA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IV.1) OPIS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  <w:sz w:val="22"/>
          <w:szCs w:val="22"/>
        </w:rPr>
        <w:t xml:space="preserve">Przetarg nieograniczony </w:t>
        <w:br/>
      </w:r>
      <w:r>
        <w:rPr>
          <w:rFonts w:ascii="Times New Roman" w:hAnsi="Times New Roman"/>
          <w:b/>
          <w:sz w:val="22"/>
          <w:szCs w:val="22"/>
        </w:rPr>
        <w:t>IV.1.2) Zamawiający żąda wniesienia wadium: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Informacja na temat wadium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IV.1.3) Przewiduje się udzielenie zaliczek na poczet wykonania zamówienia: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  <w:sz w:val="22"/>
          <w:szCs w:val="22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Informacje dodatkowe: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IV.1.5.) Wymaga się złożenia oferty wariantowej: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  <w:sz w:val="22"/>
          <w:szCs w:val="22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  <w:sz w:val="22"/>
          <w:szCs w:val="22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  <w:sz w:val="22"/>
          <w:szCs w:val="22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  <w:sz w:val="22"/>
          <w:szCs w:val="22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  <w:sz w:val="22"/>
          <w:szCs w:val="22"/>
        </w:rPr>
        <w:t xml:space="preserve"> </w:t>
        <w:br/>
        <w:t xml:space="preserve">Kryteria selekcji wykonawców: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IV.1.7) Informacje na temat umowy ramowej lub dynamicznego systemu zakupów: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  <w:sz w:val="22"/>
          <w:szCs w:val="22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  <w:sz w:val="22"/>
          <w:szCs w:val="22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  <w:t xml:space="preserve">Zamówienie obejmuje ustanowienie dynamicznego systemu zakupów: </w:t>
        <w:br/>
      </w:r>
      <w:bookmarkStart w:id="111" w:name="ctl00_ContentPlaceHolder1_czy_obejmuje_ustanowienie"/>
      <w:bookmarkEnd w:id="111"/>
      <w:r>
        <w:rPr>
          <w:rFonts w:ascii="Times New Roman" w:hAnsi="Times New Roman"/>
          <w:sz w:val="22"/>
          <w:szCs w:val="22"/>
        </w:rPr>
        <w:br/>
        <w:t xml:space="preserve">Adres strony internetowej, na której będą zamieszczone dodatkowe informacje dotyczące dynamicznego systemu zakupów: </w:t>
        <w:br/>
      </w:r>
      <w:bookmarkStart w:id="112" w:name="ctl00_ContentPlaceHolder1_obejmuje_ustanowienie"/>
      <w:bookmarkEnd w:id="112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  <w:t xml:space="preserve">W ramach umowy ramowej/dynamicznego systemu zakupów dopuszcza się złożenie ofert w formie katalogów elektronicznych: </w:t>
        <w:br/>
      </w:r>
      <w:bookmarkStart w:id="113" w:name="ctl00_ContentPlaceHolder1_czy_umowy_ramowej_dynamicznego_katalogow"/>
      <w:bookmarkStart w:id="114" w:name="ctl00_ContentPlaceHolder1_czy_pobranie_umowy_ramowej_dynamicznego_katalogow"/>
      <w:bookmarkEnd w:id="113"/>
      <w:bookmarkEnd w:id="114"/>
      <w:r>
        <w:rPr>
          <w:rFonts w:ascii="Times New Roman" w:hAnsi="Times New Roman"/>
          <w:sz w:val="22"/>
          <w:szCs w:val="22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IV.1.8) Aukcja elektroniczna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Przewidziane jest przeprowadzenie aukcji elektronicznej </w:t>
      </w:r>
      <w:r>
        <w:rPr>
          <w:rFonts w:ascii="Times New Roman" w:hAnsi="Times New Roman"/>
          <w:i/>
          <w:sz w:val="22"/>
          <w:szCs w:val="22"/>
        </w:rPr>
        <w:t xml:space="preserve">(przetarg nieograniczony, przetarg ograniczony, negocjacje z ogłoszeniem) </w:t>
      </w:r>
      <w:bookmarkStart w:id="115" w:name="ctl00_ContentPlaceHolder1_aukcja_elektroniczna"/>
      <w:bookmarkEnd w:id="115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adres strony internetowej, na której aukcja będzie prowadzona: </w:t>
        <w:br/>
      </w:r>
      <w:bookmarkStart w:id="116" w:name="ctl00_ContentPlaceHolder1_adres_strony_na_ktorej_bedzie_prowadzona"/>
      <w:bookmarkEnd w:id="116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Należy wskazać elementy, których wartości będą przedmiotem aukcji elektronicznej: </w:t>
      </w:r>
      <w:bookmarkStart w:id="117" w:name="ctl00_ContentPlaceHolder1_elementy_aukcji_elektronicznej"/>
      <w:bookmarkEnd w:id="117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Przewiduje się ograniczenia co do przedstawionych wartości, wynikające z opisu przedmiotu zamówienia: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118" w:name="ctl00_ContentPlaceHolder1_ograniczenia_do_przedstawianych_wartosci"/>
      <w:bookmarkEnd w:id="118"/>
      <w:r>
        <w:rPr>
          <w:rFonts w:ascii="Times New Roman" w:hAnsi="Times New Roman"/>
          <w:sz w:val="22"/>
          <w:szCs w:val="22"/>
        </w:rPr>
        <w:br/>
        <w:t xml:space="preserve">Należy podać, które informacje zostaną udostępnione wykonawcom w trakcie aukcji elektronicznej oraz jaki będzie termin ich udostępnienia: </w:t>
      </w:r>
      <w:bookmarkStart w:id="119" w:name="ctl00_ContentPlaceHolder1_informaje_udostepnione_wykonawcom"/>
      <w:bookmarkEnd w:id="119"/>
      <w:r>
        <w:rPr>
          <w:rFonts w:ascii="Times New Roman" w:hAnsi="Times New Roman"/>
          <w:sz w:val="22"/>
          <w:szCs w:val="22"/>
        </w:rPr>
        <w:br/>
        <w:t xml:space="preserve">Informacje dotyczące przebiegu aukcji elektronicznej: </w:t>
      </w:r>
      <w:bookmarkStart w:id="120" w:name="ctl00_ContentPlaceHolder1_informaje_przebiegu_aukcji"/>
      <w:bookmarkEnd w:id="120"/>
      <w:r>
        <w:rPr>
          <w:rFonts w:ascii="Times New Roman" w:hAnsi="Times New Roman"/>
          <w:sz w:val="22"/>
          <w:szCs w:val="22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1" w:name="ctl00_ContentPlaceHolder1_warunki_do_licytacji"/>
      <w:bookmarkEnd w:id="121"/>
      <w:r>
        <w:rPr>
          <w:rFonts w:ascii="Times New Roman" w:hAnsi="Times New Roman"/>
          <w:sz w:val="22"/>
          <w:szCs w:val="22"/>
        </w:rPr>
        <w:br/>
        <w:t xml:space="preserve">Informacje dotyczące wykorzystywanego sprzętu elektronicznego, rozwiązań i specyfikacji technicznych w zakresie połączeń: </w:t>
      </w:r>
      <w:bookmarkStart w:id="122" w:name="ctl00_ContentPlaceHolder1_wykorzystanie_sprzetu_elektronicznego"/>
      <w:bookmarkEnd w:id="122"/>
      <w:r>
        <w:rPr>
          <w:rFonts w:ascii="Times New Roman" w:hAnsi="Times New Roman"/>
          <w:sz w:val="22"/>
          <w:szCs w:val="22"/>
        </w:rPr>
        <w:br/>
        <w:t xml:space="preserve">Wymagania dotyczące rejestracji i identyfikacji wykonawców w aukcji elektronicznej: </w:t>
      </w:r>
      <w:bookmarkStart w:id="123" w:name="ctl00_ContentPlaceHolder1_wymagania_dotyczace_rejestracji_wyk_aukcja"/>
      <w:bookmarkEnd w:id="123"/>
      <w:r>
        <w:rPr>
          <w:rFonts w:ascii="Times New Roman" w:hAnsi="Times New Roman"/>
          <w:sz w:val="22"/>
          <w:szCs w:val="22"/>
        </w:rPr>
        <w:br/>
        <w:t xml:space="preserve">Informacje o liczbie etapów aukcji elektronicznej i czasie ich trwania: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24" w:name="ctl00_ContentPlaceHolder1_IV_aukcja_jednoetapowa"/>
      <w:bookmarkEnd w:id="124"/>
      <w:r>
        <w:rPr>
          <w:rFonts w:ascii="Times New Roman" w:hAnsi="Times New Roman"/>
          <w:sz w:val="22"/>
          <w:szCs w:val="22"/>
        </w:rPr>
        <w:br/>
        <w:t xml:space="preserve">Czas trwania: </w:t>
      </w:r>
      <w:bookmarkStart w:id="125" w:name="ctl00_ContentPlaceHolder1_IV_aukcja_jednoetapowa_czas"/>
      <w:bookmarkEnd w:id="125"/>
      <w:r>
        <w:rPr>
          <w:rFonts w:ascii="Times New Roman" w:hAnsi="Times New Roman"/>
          <w:sz w:val="22"/>
          <w:szCs w:val="22"/>
        </w:rPr>
        <w:br/>
        <w:t xml:space="preserve">Czy wykonawcy, którzy nie złożyli nowych postąpień, zostaną zakwalifikowani do następnego etapu: </w:t>
      </w:r>
      <w:bookmarkStart w:id="126" w:name="ctl00_ContentPlaceHolder1_IV_aukcja_wykonawcy_zakwalfikowani"/>
      <w:bookmarkStart w:id="127" w:name="ctl00_ContentPlaceHolder1_warunki_zamkniecia_aukcji"/>
      <w:bookmarkEnd w:id="126"/>
      <w:bookmarkEnd w:id="127"/>
      <w:r>
        <w:rPr>
          <w:rFonts w:ascii="Times New Roman" w:hAnsi="Times New Roman"/>
          <w:sz w:val="22"/>
          <w:szCs w:val="22"/>
        </w:rPr>
        <w:br/>
        <w:t xml:space="preserve">Warunki zamknięcia aukcji elektronicznej: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IV.2) KRYTERIA OCENY OFERT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IV.2.1) Kryteria oceny ofert: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IV.2.2) Kryteria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za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IV.2.3) Zastosowanie procedury, o której mowa w art. 24aa ust. 1 ustawy Pzp </w:t>
      </w:r>
      <w:r>
        <w:rPr>
          <w:rFonts w:ascii="Times New Roman" w:hAnsi="Times New Roman"/>
          <w:sz w:val="22"/>
          <w:szCs w:val="22"/>
        </w:rPr>
        <w:t xml:space="preserve">(przetarg nieograniczony) </w:t>
        <w:br/>
      </w:r>
      <w:bookmarkStart w:id="128" w:name="ctl00_ContentPlaceHolder1_zastosowanie_procedury_pzp"/>
      <w:bookmarkEnd w:id="128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 xml:space="preserve">IV.3) Negocjacje z ogłoszeniem, dialog konkurencyjny, partnerstwo innowacyjne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IV.3.1) Informacje na temat negocjacji z ogłoszeniem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Minimalne wymagania, które muszą spełniać wszystkie oferty: </w:t>
        <w:br/>
      </w:r>
      <w:bookmarkStart w:id="129" w:name="ctl00_ContentPlaceHolder1_IV_3_1_minimalne_wymagania"/>
      <w:bookmarkEnd w:id="129"/>
      <w:r>
        <w:rPr>
          <w:rFonts w:ascii="Times New Roman" w:hAnsi="Times New Roman"/>
          <w:sz w:val="22"/>
          <w:szCs w:val="22"/>
        </w:rPr>
        <w:br/>
        <w:t xml:space="preserve">Przewidziane jest zastrzeżenie prawa do udzielenia zamówienia na podstawie ofert wstępnych bez przeprowadzenia negocjacji </w:t>
      </w:r>
      <w:bookmarkStart w:id="130" w:name="ctl00_ContentPlaceHolder1_IV_3_1_Przewidziane_jest_zastrzezenie"/>
      <w:bookmarkEnd w:id="130"/>
      <w:r>
        <w:rPr>
          <w:rFonts w:ascii="Times New Roman" w:hAnsi="Times New Roman"/>
          <w:sz w:val="22"/>
          <w:szCs w:val="22"/>
        </w:rPr>
        <w:t xml:space="preserve">Nie </w:t>
        <w:br/>
        <w:t xml:space="preserve">Przewidziany jest podział negocjacji na etapy w celu ograniczenia liczby ofert: </w:t>
      </w:r>
      <w:bookmarkStart w:id="131" w:name="ctl00_ContentPlaceHolder1_IV_3_1_Przewidziany_podzial"/>
      <w:bookmarkEnd w:id="131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informacje na temat etapów negocjacji (w tym liczbę etapów): </w:t>
        <w:br/>
      </w:r>
      <w:bookmarkStart w:id="132" w:name="ctl00_ContentPlaceHolder1_IV_3_1_etapy_negocjacji"/>
      <w:bookmarkEnd w:id="132"/>
      <w:r>
        <w:rPr>
          <w:rFonts w:ascii="Times New Roman" w:hAnsi="Times New Roman"/>
          <w:sz w:val="22"/>
          <w:szCs w:val="22"/>
        </w:rPr>
        <w:br/>
        <w:t xml:space="preserve">Informacje dodatkowe </w:t>
        <w:br/>
      </w:r>
      <w:bookmarkStart w:id="133" w:name="ctl00_ContentPlaceHolder1_IV_3_1_dodatkowe_informacje"/>
      <w:bookmarkEnd w:id="133"/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>IV.3.2) Informacje na temat dialogu konkurencyjnego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Opis potrzeb i wymagań zamawiającego lub informacja o sposobie uzyskania tego opisu: </w:t>
        <w:br/>
      </w:r>
      <w:bookmarkStart w:id="134" w:name="ctl00_ContentPlaceHolder1_IV_3_2_opis_potrzeb"/>
      <w:bookmarkEnd w:id="134"/>
      <w:r>
        <w:rPr>
          <w:rFonts w:ascii="Times New Roman" w:hAnsi="Times New Roman"/>
          <w:sz w:val="22"/>
          <w:szCs w:val="22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5" w:name="ctl00_ContentPlaceHolder1_IV_3_2_informacja_wysokosc_nagrod"/>
      <w:bookmarkEnd w:id="135"/>
      <w:r>
        <w:rPr>
          <w:rFonts w:ascii="Times New Roman" w:hAnsi="Times New Roman"/>
          <w:sz w:val="22"/>
          <w:szCs w:val="22"/>
        </w:rPr>
        <w:br/>
        <w:t xml:space="preserve">Wstępny harmonogram postępowania: </w:t>
        <w:br/>
      </w:r>
      <w:bookmarkStart w:id="136" w:name="ctl00_ContentPlaceHolder1_IV_3_2_wstepny_harmonogram"/>
      <w:bookmarkEnd w:id="136"/>
      <w:r>
        <w:rPr>
          <w:rFonts w:ascii="Times New Roman" w:hAnsi="Times New Roman"/>
          <w:sz w:val="22"/>
          <w:szCs w:val="22"/>
        </w:rPr>
        <w:br/>
        <w:t xml:space="preserve">Podział dialogu na etapy w celu ograniczenia liczby rozwiązań: </w:t>
      </w:r>
      <w:bookmarkStart w:id="137" w:name="ctl00_ContentPlaceHolder1_IV_3_2_PodzialDialogu"/>
      <w:bookmarkEnd w:id="137"/>
      <w:r>
        <w:rPr>
          <w:rFonts w:ascii="Times New Roman" w:hAnsi="Times New Roman"/>
          <w:sz w:val="22"/>
          <w:szCs w:val="22"/>
        </w:rPr>
        <w:br/>
        <w:t xml:space="preserve">Należy podać informacje na temat etapów dialogu: </w:t>
        <w:br/>
      </w:r>
      <w:bookmarkStart w:id="138" w:name="ctl00_ContentPlaceHolder1_IV_3_2_EtapyDialogu"/>
      <w:bookmarkEnd w:id="138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39" w:name="ctl00_ContentPlaceHolder1_IV_3_2_DodatkoweInformacje"/>
      <w:bookmarkEnd w:id="139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IV.3.3) Informacje na temat partnerstwa innowacyjnego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0" w:name="ctl00_ContentPlaceHolder1_IV_3_3_ElementyOpisu"/>
      <w:bookmarkEnd w:id="140"/>
      <w:r>
        <w:rPr>
          <w:rFonts w:ascii="Times New Roman" w:hAnsi="Times New Roman"/>
          <w:sz w:val="22"/>
          <w:szCs w:val="22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1" w:name="ctl00_ContentPlaceHolder1_IV_3_3_PodzialNegocjacji"/>
      <w:bookmarkEnd w:id="141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42" w:name="ctl00_ContentPlaceHolder1_IV_3_3_DodatkoweInfo"/>
      <w:bookmarkEnd w:id="142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IV.4) Licytacja elektroniczna </w:t>
      </w:r>
      <w:r>
        <w:rPr>
          <w:rFonts w:ascii="Times New Roman" w:hAnsi="Times New Roman"/>
          <w:sz w:val="22"/>
          <w:szCs w:val="22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3" w:name="ctl00_ContentPlaceHolder1_IV_4_6"/>
      <w:bookmarkEnd w:id="143"/>
      <w:r>
        <w:rPr>
          <w:rFonts w:ascii="Times New Roman" w:hAnsi="Times New Roman"/>
          <w:sz w:val="22"/>
          <w:szCs w:val="22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4" w:name="ctl00_ContentPlaceHolder1_IV_4_7"/>
      <w:bookmarkEnd w:id="144"/>
      <w:r>
        <w:rPr>
          <w:rFonts w:ascii="Times New Roman" w:hAnsi="Times New Roman"/>
          <w:sz w:val="22"/>
          <w:szCs w:val="22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5" w:name="ctl00_ContentPlaceHolder1_IV_4_8"/>
      <w:bookmarkEnd w:id="145"/>
      <w:r>
        <w:rPr>
          <w:rFonts w:ascii="Times New Roman" w:hAnsi="Times New Roman"/>
          <w:sz w:val="22"/>
          <w:szCs w:val="22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6" w:name="ctl00_ContentPlaceHolder1_IV_4_9"/>
      <w:bookmarkEnd w:id="146"/>
      <w:r>
        <w:rPr>
          <w:rFonts w:ascii="Times New Roman" w:hAnsi="Times New Roman"/>
          <w:sz w:val="22"/>
          <w:szCs w:val="22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7" w:name="ctl00_ContentPlaceHolder1_IV_4_10_licytacja_jednoetapowa"/>
      <w:bookmarkStart w:id="148" w:name="ctl00_ContentPlaceHolder1_IV_4_10_licytacja_jednoetapowa_czas"/>
      <w:bookmarkStart w:id="149" w:name="ctl00_ContentPlaceHolder1_IV_4_10_wykonawcy_zakwalfikowani"/>
      <w:bookmarkEnd w:id="147"/>
      <w:bookmarkEnd w:id="148"/>
      <w:bookmarkEnd w:id="149"/>
      <w:r>
        <w:rPr>
          <w:rFonts w:ascii="Times New Roman" w:hAnsi="Times New Roman"/>
          <w:sz w:val="22"/>
          <w:szCs w:val="22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składania wniosków o dopuszczenie do udziału w licytacji elektronicznej: </w:t>
        <w:br/>
        <w:t xml:space="preserve">Data: </w:t>
      </w:r>
      <w:bookmarkStart w:id="150" w:name="ctl00_ContentPlaceHolder1_IV_4_11_data"/>
      <w:bookmarkEnd w:id="150"/>
      <w:r>
        <w:rPr>
          <w:rFonts w:ascii="Times New Roman" w:hAnsi="Times New Roman"/>
          <w:sz w:val="22"/>
          <w:szCs w:val="22"/>
        </w:rPr>
        <w:t xml:space="preserve">godzina: </w:t>
      </w:r>
      <w:bookmarkStart w:id="151" w:name="ctl00_ContentPlaceHolder1_IV_4_11_godzina"/>
      <w:bookmarkEnd w:id="151"/>
      <w:r>
        <w:rPr>
          <w:rFonts w:ascii="Times New Roman" w:hAnsi="Times New Roman"/>
          <w:sz w:val="22"/>
          <w:szCs w:val="22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2" w:name="ctl00_ContentPlaceHolder1_IV_4_12"/>
      <w:bookmarkEnd w:id="152"/>
      <w:r>
        <w:rPr>
          <w:rFonts w:ascii="Times New Roman" w:hAnsi="Times New Roman"/>
          <w:sz w:val="22"/>
          <w:szCs w:val="22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3" w:name="ctl00_ContentPlaceHolder1_IV_4_13"/>
      <w:bookmarkEnd w:id="153"/>
      <w:r>
        <w:rPr>
          <w:rFonts w:ascii="Times New Roman" w:hAnsi="Times New Roman"/>
          <w:sz w:val="22"/>
          <w:szCs w:val="22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4" w:name="ctl00_ContentPlaceHolder1_IV_IstotnePostanowienia"/>
      <w:bookmarkEnd w:id="154"/>
      <w:r>
        <w:rPr>
          <w:rFonts w:ascii="Times New Roman" w:hAnsi="Times New Roman"/>
          <w:sz w:val="22"/>
          <w:szCs w:val="22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5" w:name="ctl00_ContentPlaceHolder1_IV_4_14"/>
      <w:bookmarkEnd w:id="155"/>
      <w:r>
        <w:rPr>
          <w:rFonts w:ascii="Times New Roman" w:hAnsi="Times New Roman"/>
          <w:sz w:val="22"/>
          <w:szCs w:val="22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6" w:name="ctl00_ContentPlaceHolder1_IV_LicytacjeDodatkoweInformacje"/>
      <w:bookmarkEnd w:id="156"/>
      <w:r>
        <w:rPr>
          <w:rFonts w:ascii="Times New Roman" w:hAnsi="Times New Roman"/>
          <w:b/>
          <w:sz w:val="22"/>
          <w:szCs w:val="22"/>
        </w:rPr>
        <w:t>IV.5) ZMIANA UMOWY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57" w:name="ctl00_ContentPlaceHolder1_zmiana_umowy"/>
      <w:bookmarkEnd w:id="157"/>
      <w:r>
        <w:rPr>
          <w:rFonts w:ascii="Times New Roman" w:hAnsi="Times New Roman"/>
          <w:sz w:val="22"/>
          <w:szCs w:val="22"/>
        </w:rPr>
        <w:t xml:space="preserve">Tak </w:t>
        <w:br/>
        <w:t xml:space="preserve">Należy wskazać zakres, charakter zmian oraz warunki wprowadzenia zmian: </w:t>
        <w:br/>
      </w:r>
      <w:bookmarkStart w:id="158" w:name="ctl00_ContentPlaceHolder1_zmiana_umowy_tekst"/>
      <w:bookmarkEnd w:id="158"/>
      <w:r>
        <w:rPr>
          <w:rFonts w:ascii="Times New Roman" w:hAnsi="Times New Roman"/>
          <w:sz w:val="22"/>
          <w:szCs w:val="22"/>
        </w:rPr>
        <w:t xml:space="preserve">Zamawiający przewiduje zmianę umowy zgodnie z zapisem punktu 11 projektu umowy. </w:t>
        <w:br/>
      </w:r>
      <w:r>
        <w:rPr>
          <w:rFonts w:ascii="Times New Roman" w:hAnsi="Times New Roman"/>
          <w:b/>
          <w:sz w:val="22"/>
          <w:szCs w:val="22"/>
        </w:rPr>
        <w:t xml:space="preserve">IV.6) INFORMACJE ADMINISTRACYJNE 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 xml:space="preserve">IV.6.1) Sposób udostępniania informacji o charakterze poufnym </w:t>
      </w:r>
      <w:r>
        <w:rPr>
          <w:rFonts w:ascii="Times New Roman" w:hAnsi="Times New Roman"/>
          <w:i/>
          <w:sz w:val="22"/>
          <w:szCs w:val="22"/>
        </w:rPr>
        <w:t xml:space="preserve">(jeżeli dotyczy): </w:t>
      </w:r>
      <w:r>
        <w:rPr>
          <w:rFonts w:ascii="Times New Roman" w:hAnsi="Times New Roman"/>
          <w:sz w:val="22"/>
          <w:szCs w:val="22"/>
        </w:rPr>
        <w:br/>
      </w:r>
      <w:bookmarkStart w:id="159" w:name="ctl00_ContentPlaceHolder1_IV_6_1_sposob_udostepniania"/>
      <w:bookmarkEnd w:id="159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Środki służące ochronie informacji o charakterze poufnym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160" w:name="ctl00_ContentPlaceHolder1_IV_6_1_srodki_ochrony"/>
      <w:bookmarkEnd w:id="160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2"/>
          <w:szCs w:val="22"/>
        </w:rPr>
        <w:br/>
        <w:t xml:space="preserve">Data: </w:t>
      </w:r>
      <w:bookmarkStart w:id="161" w:name="ctl00_ContentPlaceHolder1_IV_4_4_data"/>
      <w:bookmarkEnd w:id="161"/>
      <w:r>
        <w:rPr>
          <w:rFonts w:ascii="Times New Roman" w:hAnsi="Times New Roman"/>
          <w:sz w:val="22"/>
          <w:szCs w:val="22"/>
        </w:rPr>
        <w:t xml:space="preserve">2018-11-23, godzina: </w:t>
      </w:r>
      <w:bookmarkStart w:id="162" w:name="ctl00_ContentPlaceHolder1_IV_4_4_godzina"/>
      <w:bookmarkEnd w:id="162"/>
      <w:r>
        <w:rPr>
          <w:rFonts w:ascii="Times New Roman" w:hAnsi="Times New Roman"/>
          <w:sz w:val="22"/>
          <w:szCs w:val="22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3" w:name="ctl00_ContentPlaceHolder1_IV_6_2_SkrocenieTerminu"/>
      <w:bookmarkEnd w:id="163"/>
      <w:r>
        <w:rPr>
          <w:rFonts w:ascii="Times New Roman" w:hAnsi="Times New Roman"/>
          <w:sz w:val="22"/>
          <w:szCs w:val="22"/>
        </w:rPr>
        <w:t xml:space="preserve">Nie </w:t>
        <w:br/>
        <w:t xml:space="preserve">Wskazać powody: </w:t>
        <w:br/>
      </w:r>
      <w:bookmarkStart w:id="164" w:name="ctl00_ContentPlaceHolder1_IV_6_2_Powody"/>
      <w:bookmarkEnd w:id="164"/>
      <w:r>
        <w:rPr>
          <w:rFonts w:ascii="Times New Roman" w:hAnsi="Times New Roman"/>
          <w:sz w:val="22"/>
          <w:szCs w:val="22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5" w:name="ctl00_ContentPlaceHolder1_IV_4_4_jezyki"/>
      <w:bookmarkEnd w:id="165"/>
      <w:r>
        <w:rPr>
          <w:rFonts w:ascii="Times New Roman" w:hAnsi="Times New Roman"/>
          <w:sz w:val="22"/>
          <w:szCs w:val="22"/>
        </w:rPr>
        <w:t xml:space="preserve">Polski </w:t>
        <w:br/>
      </w:r>
      <w:r>
        <w:rPr>
          <w:rFonts w:ascii="Times New Roman" w:hAnsi="Times New Roman"/>
          <w:b/>
          <w:sz w:val="22"/>
          <w:szCs w:val="22"/>
        </w:rPr>
        <w:t xml:space="preserve">IV.6.3) Termin związania ofertą: </w:t>
      </w:r>
      <w:r>
        <w:rPr>
          <w:rFonts w:ascii="Times New Roman" w:hAnsi="Times New Roman"/>
          <w:sz w:val="22"/>
          <w:szCs w:val="22"/>
        </w:rPr>
        <w:t xml:space="preserve">do: </w:t>
      </w:r>
      <w:bookmarkStart w:id="166" w:name="ctl00_ContentPlaceHolder1_IV_4_5_data"/>
      <w:bookmarkEnd w:id="166"/>
      <w:r>
        <w:rPr>
          <w:rFonts w:ascii="Times New Roman" w:hAnsi="Times New Roman"/>
          <w:sz w:val="22"/>
          <w:szCs w:val="22"/>
        </w:rPr>
        <w:t xml:space="preserve">okres w dniach: </w:t>
      </w:r>
      <w:bookmarkStart w:id="167" w:name="ctl00_ContentPlaceHolder1_IV_4_5_okres"/>
      <w:bookmarkEnd w:id="167"/>
      <w:r>
        <w:rPr>
          <w:rFonts w:ascii="Times New Roman" w:hAnsi="Times New Roman"/>
          <w:sz w:val="22"/>
          <w:szCs w:val="22"/>
        </w:rPr>
        <w:t xml:space="preserve">30 (od ostatecznego terminu składania ofert) </w:t>
        <w:br/>
      </w:r>
      <w:r>
        <w:rPr>
          <w:rFonts w:ascii="Times New Roman" w:hAnsi="Times New Roman"/>
          <w:b/>
          <w:sz w:val="22"/>
          <w:szCs w:val="22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68" w:name="ctl00_ContentPlaceHolder1_IV_4_17"/>
      <w:bookmarkEnd w:id="168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69" w:name="ctl00_ContentPlaceHolder1_IV_6_5"/>
      <w:bookmarkEnd w:id="169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IV.6.6) Informacje dodatkowe:</w:t>
      </w:r>
      <w:bookmarkStart w:id="170" w:name="ctl00_ContentPlaceHolder1_IV_6_6"/>
      <w:bookmarkEnd w:id="170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573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448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448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Nosze i transportery firmy Stryker.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roboczogodziny za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635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06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06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Nosze, transporter, krzesło transportowe.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>data zakończenia:</w:t>
      </w:r>
    </w:p>
    <w:p>
      <w:pPr>
        <w:pStyle w:val="Tretekstu"/>
        <w:spacing w:before="0" w:after="0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20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80"/>
        <w:gridCol w:w="1128"/>
      </w:tblGrid>
      <w:tr>
        <w:trPr/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 przeglądów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Czas reakcji serwisu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Doświadczenie zawodowe pracowników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411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1820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Urządzenia różne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7"/>
        <w:gridCol w:w="226"/>
        <w:gridCol w:w="892"/>
        <w:gridCol w:w="7503"/>
      </w:tblGrid>
      <w:tr>
        <w:trPr/>
        <w:tc>
          <w:tcPr>
            <w:tcW w:w="101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7503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Aparatura kontrolno- pomiarowa do wzorcowania w laboratorium akredytowanym (certyfikat PCA)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37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149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49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Aparaty RTG.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533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039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03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Aparat RTG firmy SIEMENS.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381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152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52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Aparaty EKG.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585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563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63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Lampy operacyjne firmy TRUMPF.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433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204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04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Urządzenia myjące.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421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180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Systemy Holtera.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>data zakończenia:</w:t>
      </w:r>
    </w:p>
    <w:p>
      <w:pPr>
        <w:pStyle w:val="Tretekstu"/>
        <w:spacing w:before="0" w:after="0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377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34"/>
        <w:gridCol w:w="931"/>
        <w:gridCol w:w="1380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380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Aparat EEG.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359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1183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Artroskop.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692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451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1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Rozmrażacz osocza firmy HEMOSYSTEMS.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492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251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51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 monitoringu EO.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599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579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Sterylizator gazowy, abator, aerator.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368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1270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1270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Spirometry.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539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298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98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Sprzęt firmy KENDROMED.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474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233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Sprzęt firmy Olympus.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>data zakończenia:</w:t>
      </w:r>
    </w:p>
    <w:p>
      <w:pPr>
        <w:pStyle w:val="Tretekstu"/>
        <w:spacing w:before="0" w:after="0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tbl>
      <w:tblPr>
        <w:tblW w:w="58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398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398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Urządzenia produkcji firmy Storz.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 xml:space="preserve">Przedmiotem zamówienia są usługi w zakresie wykonywania okresowych przeglądów technicznych, konserwacji oraz napraw pogwarancyjnych aparatury i sprzętu medycznego wynikające z bieżącej eksploatacji w Samodzielnym Publicznym Zespole Opieki Zdrowotnej w Proszowicach podległych Ośrodkach Zdrowia, Podstacji Pogotowia Ratunkowego w Słomnikach i u pacjentów, zgodnie z wykazem (formularzem cenowym) stanowiącym załącznik Nr 2 do SIWZ. 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 xml:space="preserve">50421000-2, 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>okres w miesiącach: 24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5148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020"/>
        <w:gridCol w:w="1128"/>
      </w:tblGrid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przeglądów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roboczogodzinę naprawy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reakcji serwisu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  <w:tr>
        <w:trPr/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zawodowe pracowników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10,00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20</Pages>
  <Words>5860</Words>
  <Characters>39834</Characters>
  <CharactersWithSpaces>45885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2018-11-15T12:53:57Z</dcterms:created>
  <dc:creator/>
  <dc:description/>
  <dc:language>pl-PL</dc:language>
  <cp:lastModifiedBy/>
  <dcterms:modified xsi:type="dcterms:W3CDTF">2018-11-15T12:56:45Z</dcterms:modified>
  <cp:revision>1</cp:revision>
  <dc:subject/>
  <dc:title/>
</cp:coreProperties>
</file>