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FB0C" w14:textId="45D0779A" w:rsidR="00D87861" w:rsidRDefault="00D87861" w:rsidP="000D602B">
      <w:pPr>
        <w:pStyle w:val="Nagwek3"/>
        <w:tabs>
          <w:tab w:val="left" w:pos="1080"/>
        </w:tabs>
        <w:ind w:left="-567" w:firstLine="141"/>
        <w:jc w:val="left"/>
        <w:rPr>
          <w:rFonts w:ascii="Verdana" w:hAnsi="Verdana"/>
          <w:b w:val="0"/>
          <w:sz w:val="18"/>
          <w:szCs w:val="18"/>
        </w:rPr>
      </w:pPr>
    </w:p>
    <w:p w14:paraId="69893020" w14:textId="1477BDBD" w:rsidR="00A02E59" w:rsidRDefault="00A02E59" w:rsidP="00A02E59">
      <w:r>
        <w:t>Oznaczenie sprawy:19/ZP/2022                                                             Załącznik Nr 2 do SWZ</w:t>
      </w:r>
    </w:p>
    <w:p w14:paraId="65B9E302" w14:textId="77777777" w:rsidR="00A02E59" w:rsidRPr="00A02E59" w:rsidRDefault="00A02E59" w:rsidP="00A02E59"/>
    <w:p w14:paraId="7D9B73B4" w14:textId="77777777" w:rsidR="003E67E1" w:rsidRPr="00D14601" w:rsidRDefault="003E67E1" w:rsidP="00D87861">
      <w:pPr>
        <w:rPr>
          <w:rFonts w:ascii="Verdana" w:hAnsi="Verdana"/>
          <w:sz w:val="18"/>
          <w:szCs w:val="18"/>
        </w:rPr>
      </w:pPr>
    </w:p>
    <w:p w14:paraId="4FB2C3F7" w14:textId="42B789FF" w:rsidR="00D87861" w:rsidRPr="00D14601" w:rsidRDefault="00AC1A92" w:rsidP="00D8786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Pakiet 5 - </w:t>
      </w:r>
      <w:r w:rsidR="003E67E1" w:rsidRPr="00D14601">
        <w:rPr>
          <w:rFonts w:ascii="Verdana" w:hAnsi="Verdana"/>
          <w:b/>
          <w:bCs/>
          <w:sz w:val="18"/>
          <w:szCs w:val="18"/>
        </w:rPr>
        <w:t xml:space="preserve">Szafka przyłóżkowa -  </w:t>
      </w:r>
      <w:r w:rsidR="007F4CFB" w:rsidRPr="00D14601">
        <w:rPr>
          <w:rFonts w:ascii="Verdana" w:hAnsi="Verdana"/>
          <w:b/>
          <w:bCs/>
          <w:sz w:val="18"/>
          <w:szCs w:val="18"/>
        </w:rPr>
        <w:t>13</w:t>
      </w:r>
      <w:r w:rsidR="003E67E1" w:rsidRPr="00D14601">
        <w:rPr>
          <w:rFonts w:ascii="Verdana" w:hAnsi="Verdana"/>
          <w:b/>
          <w:bCs/>
          <w:sz w:val="18"/>
          <w:szCs w:val="18"/>
        </w:rPr>
        <w:t xml:space="preserve"> </w:t>
      </w:r>
      <w:r w:rsidR="00D87861" w:rsidRPr="00D14601">
        <w:rPr>
          <w:rFonts w:ascii="Verdana" w:hAnsi="Verdana"/>
          <w:b/>
          <w:bCs/>
          <w:sz w:val="18"/>
          <w:szCs w:val="18"/>
        </w:rPr>
        <w:t>szt.</w:t>
      </w:r>
    </w:p>
    <w:p w14:paraId="451000D6" w14:textId="77777777" w:rsidR="00D14601" w:rsidRPr="00D14601" w:rsidRDefault="00D14601" w:rsidP="00D87861">
      <w:pPr>
        <w:rPr>
          <w:rFonts w:ascii="Verdana" w:hAnsi="Verdana"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89"/>
        <w:gridCol w:w="1290"/>
        <w:gridCol w:w="2693"/>
      </w:tblGrid>
      <w:tr w:rsidR="007F4CFB" w:rsidRPr="00D14601" w14:paraId="24948476" w14:textId="77777777" w:rsidTr="000D602B">
        <w:trPr>
          <w:jc w:val="center"/>
        </w:trPr>
        <w:tc>
          <w:tcPr>
            <w:tcW w:w="993" w:type="dxa"/>
          </w:tcPr>
          <w:p w14:paraId="1814B313" w14:textId="684A89DB" w:rsidR="007F4CFB" w:rsidRPr="00D14601" w:rsidRDefault="007F4CFB" w:rsidP="00D146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089" w:type="dxa"/>
          </w:tcPr>
          <w:p w14:paraId="6D26994C" w14:textId="6E800F01" w:rsidR="007F4CFB" w:rsidRPr="00D14601" w:rsidRDefault="007F4CFB" w:rsidP="007F4CF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1290" w:type="dxa"/>
          </w:tcPr>
          <w:p w14:paraId="7CD3D7B1" w14:textId="5E0A256E" w:rsidR="007F4CFB" w:rsidRPr="00D14601" w:rsidRDefault="007F4CFB" w:rsidP="007F4CF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2693" w:type="dxa"/>
          </w:tcPr>
          <w:p w14:paraId="66068E78" w14:textId="3D7D1ADC" w:rsidR="007F4CFB" w:rsidRPr="00D14601" w:rsidRDefault="007F4CFB" w:rsidP="007F4CFB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F4CFB" w:rsidRPr="00D14601" w14:paraId="73DC9555" w14:textId="77777777" w:rsidTr="000D602B">
        <w:trPr>
          <w:jc w:val="center"/>
        </w:trPr>
        <w:tc>
          <w:tcPr>
            <w:tcW w:w="993" w:type="dxa"/>
            <w:vAlign w:val="center"/>
          </w:tcPr>
          <w:p w14:paraId="5C30E0F5" w14:textId="77777777" w:rsidR="007F4CFB" w:rsidRPr="00D14601" w:rsidRDefault="007F4CFB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5A331063" w14:textId="24424F5D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sz w:val="18"/>
                <w:szCs w:val="18"/>
              </w:rPr>
              <w:t>Model</w:t>
            </w:r>
          </w:p>
        </w:tc>
        <w:tc>
          <w:tcPr>
            <w:tcW w:w="1290" w:type="dxa"/>
          </w:tcPr>
          <w:p w14:paraId="740889B1" w14:textId="1EEB767B" w:rsidR="007F4CFB" w:rsidRPr="00D14601" w:rsidRDefault="007F4CFB" w:rsidP="007F4C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693" w:type="dxa"/>
            <w:vAlign w:val="center"/>
          </w:tcPr>
          <w:p w14:paraId="06974271" w14:textId="77777777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4CFB" w:rsidRPr="00D14601" w14:paraId="34F75B56" w14:textId="77777777" w:rsidTr="000D602B">
        <w:trPr>
          <w:jc w:val="center"/>
        </w:trPr>
        <w:tc>
          <w:tcPr>
            <w:tcW w:w="993" w:type="dxa"/>
            <w:vAlign w:val="center"/>
          </w:tcPr>
          <w:p w14:paraId="0F06D587" w14:textId="77777777" w:rsidR="007F4CFB" w:rsidRPr="00D14601" w:rsidRDefault="007F4CFB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143A5345" w14:textId="4A2D2267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1290" w:type="dxa"/>
          </w:tcPr>
          <w:p w14:paraId="1C992C86" w14:textId="408D9B77" w:rsidR="007F4CFB" w:rsidRPr="00D14601" w:rsidRDefault="007F4CFB" w:rsidP="007F4C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693" w:type="dxa"/>
            <w:vAlign w:val="center"/>
          </w:tcPr>
          <w:p w14:paraId="3B4DDBD5" w14:textId="77777777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4CFB" w:rsidRPr="00D14601" w14:paraId="5CF34378" w14:textId="77777777" w:rsidTr="000D602B">
        <w:trPr>
          <w:jc w:val="center"/>
        </w:trPr>
        <w:tc>
          <w:tcPr>
            <w:tcW w:w="993" w:type="dxa"/>
            <w:vAlign w:val="center"/>
          </w:tcPr>
          <w:p w14:paraId="2977B4DC" w14:textId="77777777" w:rsidR="007F4CFB" w:rsidRPr="00D14601" w:rsidRDefault="007F4CFB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70622533" w14:textId="1391FA1A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sz w:val="18"/>
                <w:szCs w:val="18"/>
              </w:rPr>
              <w:t>Kraj pochodzenia</w:t>
            </w:r>
          </w:p>
        </w:tc>
        <w:tc>
          <w:tcPr>
            <w:tcW w:w="1290" w:type="dxa"/>
          </w:tcPr>
          <w:p w14:paraId="003A0819" w14:textId="62347110" w:rsidR="007F4CFB" w:rsidRPr="00D14601" w:rsidRDefault="007F4CFB" w:rsidP="007F4C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693" w:type="dxa"/>
            <w:vAlign w:val="center"/>
          </w:tcPr>
          <w:p w14:paraId="4D555038" w14:textId="77777777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4CFB" w:rsidRPr="00D14601" w14:paraId="79218CCF" w14:textId="77777777" w:rsidTr="000D602B">
        <w:trPr>
          <w:jc w:val="center"/>
        </w:trPr>
        <w:tc>
          <w:tcPr>
            <w:tcW w:w="993" w:type="dxa"/>
            <w:vAlign w:val="center"/>
          </w:tcPr>
          <w:p w14:paraId="47138AFF" w14:textId="77777777" w:rsidR="007F4CFB" w:rsidRPr="00D14601" w:rsidRDefault="007F4CFB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53C8286F" w14:textId="10E266CE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b/>
                <w:sz w:val="18"/>
                <w:szCs w:val="18"/>
              </w:rPr>
              <w:t>Fabrycznie nowa – rok produkcji 2022</w:t>
            </w:r>
          </w:p>
        </w:tc>
        <w:tc>
          <w:tcPr>
            <w:tcW w:w="1290" w:type="dxa"/>
          </w:tcPr>
          <w:p w14:paraId="40C41552" w14:textId="588EA734" w:rsidR="007F4CFB" w:rsidRPr="00D14601" w:rsidRDefault="007F4CFB" w:rsidP="007F4C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3D72D351" w14:textId="77777777" w:rsidR="007F4CFB" w:rsidRPr="00D14601" w:rsidRDefault="007F4CFB" w:rsidP="007F4CF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1AD8B233" w14:textId="77777777" w:rsidTr="000D602B">
        <w:trPr>
          <w:jc w:val="center"/>
        </w:trPr>
        <w:tc>
          <w:tcPr>
            <w:tcW w:w="993" w:type="dxa"/>
            <w:vAlign w:val="center"/>
          </w:tcPr>
          <w:p w14:paraId="70AA67CC" w14:textId="5055FB33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F0FB092" w14:textId="17997C4A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Szafka dwustronna, z możliwością postawienia po obu stronach łóżka z zachowaniem pełnej funkcjonalności.</w:t>
            </w:r>
          </w:p>
        </w:tc>
        <w:tc>
          <w:tcPr>
            <w:tcW w:w="1290" w:type="dxa"/>
          </w:tcPr>
          <w:p w14:paraId="51CCA368" w14:textId="7C972284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32A5B9E1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322BD462" w14:textId="77777777" w:rsidTr="000D602B">
        <w:trPr>
          <w:jc w:val="center"/>
        </w:trPr>
        <w:tc>
          <w:tcPr>
            <w:tcW w:w="993" w:type="dxa"/>
            <w:vAlign w:val="center"/>
          </w:tcPr>
          <w:p w14:paraId="17DF6E62" w14:textId="77777777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719A5182" w14:textId="07668FB2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Konstrukcja szafki wykonana ze stali lakierowanej proszkowo.</w:t>
            </w:r>
          </w:p>
        </w:tc>
        <w:tc>
          <w:tcPr>
            <w:tcW w:w="1290" w:type="dxa"/>
          </w:tcPr>
          <w:p w14:paraId="4D141AAA" w14:textId="77777777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35D300" w14:textId="174FB737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53EC7AB2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1835D15E" w14:textId="77777777" w:rsidTr="000D602B">
        <w:trPr>
          <w:jc w:val="center"/>
        </w:trPr>
        <w:tc>
          <w:tcPr>
            <w:tcW w:w="993" w:type="dxa"/>
            <w:vAlign w:val="center"/>
          </w:tcPr>
          <w:p w14:paraId="0639109E" w14:textId="30BCBF1A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CED6D53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Wymiary zewnętrzne szafki:</w:t>
            </w:r>
          </w:p>
          <w:p w14:paraId="5B87BC54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Wysokość: 90 cm (+/- 5 cm)</w:t>
            </w:r>
          </w:p>
          <w:p w14:paraId="0150BEAE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- Głębokość: 50 cm (+/- 7 cm) </w:t>
            </w:r>
          </w:p>
          <w:p w14:paraId="4AAC5E7E" w14:textId="123421AF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Szerokość: 50 cm (+/- 5 cm)</w:t>
            </w:r>
          </w:p>
        </w:tc>
        <w:tc>
          <w:tcPr>
            <w:tcW w:w="1290" w:type="dxa"/>
          </w:tcPr>
          <w:p w14:paraId="315CA7DF" w14:textId="6E56D1CE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2693" w:type="dxa"/>
            <w:vAlign w:val="center"/>
          </w:tcPr>
          <w:p w14:paraId="4AA0DC72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215D4998" w14:textId="77777777" w:rsidTr="000D602B">
        <w:trPr>
          <w:jc w:val="center"/>
        </w:trPr>
        <w:tc>
          <w:tcPr>
            <w:tcW w:w="993" w:type="dxa"/>
            <w:vAlign w:val="center"/>
          </w:tcPr>
          <w:p w14:paraId="63ADAF5B" w14:textId="3C6A3EFB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40B02D3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Szafka wyposażona w:</w:t>
            </w:r>
          </w:p>
          <w:p w14:paraId="457845F9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jedną szufladę znajdującą się bezpośrednio pod blatem;</w:t>
            </w:r>
          </w:p>
          <w:p w14:paraId="32213BD2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półkę wewnątrz szafki, z dostępem z obu stron szafki;</w:t>
            </w:r>
          </w:p>
          <w:p w14:paraId="4000C360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- poniżej drugą, dużą szufladę; </w:t>
            </w:r>
          </w:p>
          <w:p w14:paraId="78541CC7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półkę na basen znajdującą się pod korpusem szafki;</w:t>
            </w:r>
          </w:p>
          <w:p w14:paraId="4DE0F581" w14:textId="7F6CFB0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- uchwyt na ręcznik</w:t>
            </w:r>
          </w:p>
          <w:p w14:paraId="4A372F67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  <w:p w14:paraId="094F0D14" w14:textId="42225E94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Obie szuflady gwarantujące dostęp do dowolnego miejsca w szafce. Szuflady wysuwane na prowadnicach ślizgowych.</w:t>
            </w:r>
          </w:p>
        </w:tc>
        <w:tc>
          <w:tcPr>
            <w:tcW w:w="1290" w:type="dxa"/>
          </w:tcPr>
          <w:p w14:paraId="2CFA78A9" w14:textId="77777777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E75332" w14:textId="13BBC0BA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596F6407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14601" w:rsidRPr="00D14601" w14:paraId="0EAB6505" w14:textId="77777777" w:rsidTr="000D602B">
        <w:trPr>
          <w:trHeight w:val="768"/>
          <w:jc w:val="center"/>
        </w:trPr>
        <w:tc>
          <w:tcPr>
            <w:tcW w:w="993" w:type="dxa"/>
            <w:vAlign w:val="center"/>
          </w:tcPr>
          <w:p w14:paraId="12DD1906" w14:textId="787ABC80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EB92E9C" w14:textId="6D905112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Tworzywowe wkłady szuflad z możliwością ich wyjęcia.</w:t>
            </w:r>
          </w:p>
        </w:tc>
        <w:tc>
          <w:tcPr>
            <w:tcW w:w="1290" w:type="dxa"/>
          </w:tcPr>
          <w:p w14:paraId="33BBBB2C" w14:textId="24DD60D6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440854D6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4F352804" w14:textId="77777777" w:rsidTr="000D602B">
        <w:trPr>
          <w:trHeight w:val="768"/>
          <w:jc w:val="center"/>
        </w:trPr>
        <w:tc>
          <w:tcPr>
            <w:tcW w:w="993" w:type="dxa"/>
            <w:vAlign w:val="center"/>
          </w:tcPr>
          <w:p w14:paraId="604F2B09" w14:textId="252BDE9F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5832D747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Czoła szuflad wyposażone w uchwyty ułatwiające otwieranie i zamykanie szafki</w:t>
            </w:r>
          </w:p>
        </w:tc>
        <w:tc>
          <w:tcPr>
            <w:tcW w:w="1290" w:type="dxa"/>
          </w:tcPr>
          <w:p w14:paraId="22B8BB51" w14:textId="5BD8AD3C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23F6D424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1C6309BF" w14:textId="77777777" w:rsidTr="000D602B">
        <w:trPr>
          <w:jc w:val="center"/>
        </w:trPr>
        <w:tc>
          <w:tcPr>
            <w:tcW w:w="993" w:type="dxa"/>
            <w:vAlign w:val="center"/>
          </w:tcPr>
          <w:p w14:paraId="454D1179" w14:textId="634916B8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8A417A3" w14:textId="2D6223D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4 koła jezdne o średnicy min. 75 mm z elastycznym, niebrudzącym podłóg bieżnikiem i blokadą min. dwóch kół.</w:t>
            </w:r>
          </w:p>
        </w:tc>
        <w:tc>
          <w:tcPr>
            <w:tcW w:w="1290" w:type="dxa"/>
          </w:tcPr>
          <w:p w14:paraId="480E7815" w14:textId="49DE4D1B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14:paraId="6E21A926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43398FCC" w14:textId="77777777" w:rsidTr="000D602B">
        <w:trPr>
          <w:jc w:val="center"/>
        </w:trPr>
        <w:tc>
          <w:tcPr>
            <w:tcW w:w="993" w:type="dxa"/>
            <w:vAlign w:val="center"/>
          </w:tcPr>
          <w:p w14:paraId="76840BF8" w14:textId="372C4BB7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2CC1969" w14:textId="1AFAD1EE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Blat górny szafki wykonany z laminowanej płyty HPL charakteryzującej się wysoką odpornością na wilgoć i wysoką temperaturę. Blat górny zabezpieczony przed zsunięciem się rzeczy pacjenta oraz wyposażony w dwa uchwyty/relingi do </w:t>
            </w:r>
            <w:r w:rsidR="00A471F1">
              <w:rPr>
                <w:rFonts w:ascii="Verdana" w:hAnsi="Verdana"/>
                <w:sz w:val="18"/>
                <w:szCs w:val="18"/>
              </w:rPr>
              <w:t>przesuwania</w:t>
            </w:r>
            <w:r w:rsidRPr="00D14601">
              <w:rPr>
                <w:rFonts w:ascii="Verdana" w:hAnsi="Verdana"/>
                <w:sz w:val="18"/>
                <w:szCs w:val="18"/>
              </w:rPr>
              <w:t xml:space="preserve"> szafki.</w:t>
            </w:r>
          </w:p>
        </w:tc>
        <w:tc>
          <w:tcPr>
            <w:tcW w:w="1290" w:type="dxa"/>
          </w:tcPr>
          <w:p w14:paraId="7C054498" w14:textId="0188308D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14:paraId="712568FC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093209E5" w14:textId="77777777" w:rsidTr="000D602B">
        <w:trPr>
          <w:jc w:val="center"/>
        </w:trPr>
        <w:tc>
          <w:tcPr>
            <w:tcW w:w="993" w:type="dxa"/>
            <w:vAlign w:val="center"/>
          </w:tcPr>
          <w:p w14:paraId="4D6EF49A" w14:textId="77777777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34AA90D0" w14:textId="26A1C846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Powierzchnie szafki odporne na środki dezynfekcyjne.</w:t>
            </w:r>
          </w:p>
        </w:tc>
        <w:tc>
          <w:tcPr>
            <w:tcW w:w="1290" w:type="dxa"/>
          </w:tcPr>
          <w:p w14:paraId="60BB53FB" w14:textId="77777777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823F60" w14:textId="0D91BE52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35C6081D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647A7CF5" w14:textId="77777777" w:rsidTr="000D602B">
        <w:trPr>
          <w:jc w:val="center"/>
        </w:trPr>
        <w:tc>
          <w:tcPr>
            <w:tcW w:w="993" w:type="dxa"/>
            <w:vAlign w:val="center"/>
          </w:tcPr>
          <w:p w14:paraId="417B6077" w14:textId="77777777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353079A4" w14:textId="27F997EA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Deklaracja zgodności, wpis, lub zgłoszenie do Urzędu Rejestracji Wyrobów Medycznych</w:t>
            </w:r>
            <w:r w:rsidR="00A02E5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90" w:type="dxa"/>
          </w:tcPr>
          <w:p w14:paraId="2B3F1194" w14:textId="77777777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B75C33" w14:textId="2D9220AD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5858DF47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4601" w:rsidRPr="00D14601" w14:paraId="3536AC05" w14:textId="77777777" w:rsidTr="000D602B">
        <w:trPr>
          <w:jc w:val="center"/>
        </w:trPr>
        <w:tc>
          <w:tcPr>
            <w:tcW w:w="993" w:type="dxa"/>
            <w:vAlign w:val="center"/>
          </w:tcPr>
          <w:p w14:paraId="0749EBDC" w14:textId="77777777" w:rsidR="00D14601" w:rsidRPr="00D14601" w:rsidRDefault="00D14601" w:rsidP="000D602B">
            <w:pPr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89" w:type="dxa"/>
          </w:tcPr>
          <w:p w14:paraId="39EA13BB" w14:textId="0E63389B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 xml:space="preserve">Dokumenty (karty </w:t>
            </w:r>
            <w:r w:rsidR="00A02E59">
              <w:rPr>
                <w:rFonts w:ascii="Verdana" w:hAnsi="Verdana"/>
                <w:sz w:val="18"/>
                <w:szCs w:val="18"/>
              </w:rPr>
              <w:t>techniczne</w:t>
            </w:r>
            <w:r w:rsidRPr="00D14601">
              <w:rPr>
                <w:rFonts w:ascii="Verdana" w:hAnsi="Verdana"/>
                <w:sz w:val="18"/>
                <w:szCs w:val="18"/>
              </w:rPr>
              <w:t>, instrukcje obsługi dostarczyć wraz z dostawą).</w:t>
            </w:r>
          </w:p>
        </w:tc>
        <w:tc>
          <w:tcPr>
            <w:tcW w:w="1290" w:type="dxa"/>
          </w:tcPr>
          <w:p w14:paraId="6403B39E" w14:textId="1089BB65" w:rsidR="00D14601" w:rsidRPr="00D14601" w:rsidRDefault="00D14601" w:rsidP="00D146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460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693" w:type="dxa"/>
            <w:vAlign w:val="center"/>
          </w:tcPr>
          <w:p w14:paraId="7D0EA0AB" w14:textId="77777777" w:rsidR="00D14601" w:rsidRPr="00D14601" w:rsidRDefault="00D14601" w:rsidP="00D1460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08C6B3" w14:textId="77777777" w:rsidR="00D87861" w:rsidRPr="00D14601" w:rsidRDefault="00D87861" w:rsidP="00D87861">
      <w:pPr>
        <w:rPr>
          <w:rFonts w:ascii="Verdana" w:hAnsi="Verdana"/>
          <w:sz w:val="18"/>
          <w:szCs w:val="18"/>
        </w:rPr>
      </w:pPr>
    </w:p>
    <w:sectPr w:rsidR="00D87861" w:rsidRPr="00D14601" w:rsidSect="00B8488E">
      <w:headerReference w:type="default" r:id="rId7"/>
      <w:pgSz w:w="11906" w:h="16838"/>
      <w:pgMar w:top="141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95D0" w14:textId="77777777" w:rsidR="00487B61" w:rsidRDefault="00487B61" w:rsidP="00B8488E">
      <w:r>
        <w:separator/>
      </w:r>
    </w:p>
  </w:endnote>
  <w:endnote w:type="continuationSeparator" w:id="0">
    <w:p w14:paraId="3F7BC585" w14:textId="77777777" w:rsidR="00487B61" w:rsidRDefault="00487B61" w:rsidP="00B8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DC34" w14:textId="77777777" w:rsidR="00487B61" w:rsidRDefault="00487B61" w:rsidP="00B8488E">
      <w:r>
        <w:separator/>
      </w:r>
    </w:p>
  </w:footnote>
  <w:footnote w:type="continuationSeparator" w:id="0">
    <w:p w14:paraId="0C840435" w14:textId="77777777" w:rsidR="00487B61" w:rsidRDefault="00487B61" w:rsidP="00B8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9168" w14:textId="4CC6B6A3" w:rsidR="00B8488E" w:rsidRDefault="00B8488E">
    <w:pPr>
      <w:pStyle w:val="Nagwek"/>
    </w:pPr>
    <w:r>
      <w:rPr>
        <w:noProof/>
      </w:rPr>
      <w:drawing>
        <wp:inline distT="0" distB="0" distL="0" distR="0" wp14:anchorId="7E5957DD" wp14:editId="448CB285">
          <wp:extent cx="5756910" cy="34861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3486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7351"/>
    <w:multiLevelType w:val="hybridMultilevel"/>
    <w:tmpl w:val="5BCA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6F253720"/>
    <w:multiLevelType w:val="hybridMultilevel"/>
    <w:tmpl w:val="07A0E730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16FA"/>
    <w:multiLevelType w:val="hybridMultilevel"/>
    <w:tmpl w:val="3AE6E336"/>
    <w:lvl w:ilvl="0" w:tplc="6A3E523A">
      <w:start w:val="1"/>
      <w:numFmt w:val="bullet"/>
      <w:lvlText w:val=""/>
      <w:lvlJc w:val="left"/>
      <w:pPr>
        <w:tabs>
          <w:tab w:val="num" w:pos="-113"/>
        </w:tabs>
        <w:ind w:left="171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3956"/>
    <w:multiLevelType w:val="hybridMultilevel"/>
    <w:tmpl w:val="D34E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4808">
    <w:abstractNumId w:val="1"/>
  </w:num>
  <w:num w:numId="2" w16cid:durableId="83646264">
    <w:abstractNumId w:val="3"/>
  </w:num>
  <w:num w:numId="3" w16cid:durableId="1877888662">
    <w:abstractNumId w:val="0"/>
  </w:num>
  <w:num w:numId="4" w16cid:durableId="1946844820">
    <w:abstractNumId w:val="5"/>
  </w:num>
  <w:num w:numId="5" w16cid:durableId="361324445">
    <w:abstractNumId w:val="4"/>
  </w:num>
  <w:num w:numId="6" w16cid:durableId="354699040">
    <w:abstractNumId w:val="2"/>
  </w:num>
  <w:num w:numId="7" w16cid:durableId="3212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21"/>
    <w:rsid w:val="00012A9F"/>
    <w:rsid w:val="00036CD2"/>
    <w:rsid w:val="000A6DF9"/>
    <w:rsid w:val="000D4AC3"/>
    <w:rsid w:val="000D602B"/>
    <w:rsid w:val="00115B50"/>
    <w:rsid w:val="00127EAB"/>
    <w:rsid w:val="001553E3"/>
    <w:rsid w:val="0020495D"/>
    <w:rsid w:val="0024467A"/>
    <w:rsid w:val="002646BC"/>
    <w:rsid w:val="00286DBD"/>
    <w:rsid w:val="002E7967"/>
    <w:rsid w:val="003B15B6"/>
    <w:rsid w:val="003E67E1"/>
    <w:rsid w:val="003F0FDF"/>
    <w:rsid w:val="0046779D"/>
    <w:rsid w:val="00487B61"/>
    <w:rsid w:val="004C5F68"/>
    <w:rsid w:val="004F2C58"/>
    <w:rsid w:val="005101DF"/>
    <w:rsid w:val="00574512"/>
    <w:rsid w:val="0058679C"/>
    <w:rsid w:val="006228BF"/>
    <w:rsid w:val="00634348"/>
    <w:rsid w:val="0073368C"/>
    <w:rsid w:val="00771C65"/>
    <w:rsid w:val="007F4CFB"/>
    <w:rsid w:val="00810FDB"/>
    <w:rsid w:val="008265A9"/>
    <w:rsid w:val="00842828"/>
    <w:rsid w:val="009013DB"/>
    <w:rsid w:val="00931AFF"/>
    <w:rsid w:val="00934613"/>
    <w:rsid w:val="009417AA"/>
    <w:rsid w:val="00961441"/>
    <w:rsid w:val="00964A1E"/>
    <w:rsid w:val="009918CC"/>
    <w:rsid w:val="00993417"/>
    <w:rsid w:val="00A02E59"/>
    <w:rsid w:val="00A2447F"/>
    <w:rsid w:val="00A471F1"/>
    <w:rsid w:val="00AB39BE"/>
    <w:rsid w:val="00AC1A92"/>
    <w:rsid w:val="00B31501"/>
    <w:rsid w:val="00B35EA9"/>
    <w:rsid w:val="00B427F4"/>
    <w:rsid w:val="00B47521"/>
    <w:rsid w:val="00B8488E"/>
    <w:rsid w:val="00BC0E85"/>
    <w:rsid w:val="00BD1713"/>
    <w:rsid w:val="00C2623E"/>
    <w:rsid w:val="00CA3700"/>
    <w:rsid w:val="00CF1FC9"/>
    <w:rsid w:val="00CF5DA3"/>
    <w:rsid w:val="00D123E4"/>
    <w:rsid w:val="00D14601"/>
    <w:rsid w:val="00D225D6"/>
    <w:rsid w:val="00D50458"/>
    <w:rsid w:val="00D65404"/>
    <w:rsid w:val="00D87861"/>
    <w:rsid w:val="00DF4BAC"/>
    <w:rsid w:val="00E149D3"/>
    <w:rsid w:val="00E3684F"/>
    <w:rsid w:val="00E6730D"/>
    <w:rsid w:val="00E8591B"/>
    <w:rsid w:val="00EF57B5"/>
    <w:rsid w:val="00F5157B"/>
    <w:rsid w:val="00FB198E"/>
    <w:rsid w:val="00FC4CE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BB97"/>
  <w15:docId w15:val="{33A82671-20DA-4B2F-AD13-A3ECEC4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2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B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 do Oferty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techniczny</dc:creator>
  <cp:keywords/>
  <cp:lastModifiedBy>dzp</cp:lastModifiedBy>
  <cp:revision>3</cp:revision>
  <cp:lastPrinted>2022-07-26T11:09:00Z</cp:lastPrinted>
  <dcterms:created xsi:type="dcterms:W3CDTF">2022-08-18T13:16:00Z</dcterms:created>
  <dcterms:modified xsi:type="dcterms:W3CDTF">2022-08-18T13:16:00Z</dcterms:modified>
</cp:coreProperties>
</file>