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sz w:val="22"/>
          <w:szCs w:val="22"/>
        </w:rPr>
        <w:t>Oznaczenie sprawy: 1</w:t>
      </w:r>
      <w:r>
        <w:rPr>
          <w:rFonts w:ascii="Times New Roman" w:hAnsi="Times New Roman"/>
          <w:b w:val="false"/>
          <w:sz w:val="22"/>
          <w:szCs w:val="22"/>
        </w:rPr>
        <w:t>8</w:t>
      </w:r>
      <w:r>
        <w:rPr>
          <w:rFonts w:ascii="Times New Roman" w:hAnsi="Times New Roman"/>
          <w:b w:val="false"/>
          <w:sz w:val="22"/>
          <w:szCs w:val="22"/>
        </w:rPr>
        <w:t xml:space="preserve">/2021                                                 Załącznik Nr </w:t>
      </w:r>
      <w:r>
        <w:rPr>
          <w:rFonts w:ascii="Times New Roman" w:hAnsi="Times New Roman"/>
          <w:b w:val="false"/>
          <w:sz w:val="22"/>
          <w:szCs w:val="22"/>
        </w:rPr>
        <w:t>3</w:t>
      </w:r>
      <w:r>
        <w:rPr>
          <w:rFonts w:ascii="Times New Roman" w:hAnsi="Times New Roman"/>
          <w:b w:val="false"/>
          <w:sz w:val="22"/>
          <w:szCs w:val="22"/>
        </w:rPr>
        <w:t xml:space="preserve"> do  </w:t>
      </w:r>
      <w:r>
        <w:rPr>
          <w:rFonts w:ascii="Times New Roman" w:hAnsi="Times New Roman"/>
          <w:b w:val="false"/>
          <w:sz w:val="22"/>
          <w:szCs w:val="22"/>
        </w:rPr>
        <w:t>Zaproszenia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sz w:val="22"/>
          <w:szCs w:val="22"/>
        </w:rPr>
        <w:t>Projekt umowy dostawy nr ___________</w:t>
      </w:r>
    </w:p>
    <w:p>
      <w:pPr>
        <w:pStyle w:val="Tytu"/>
        <w:jc w:val="left"/>
        <w:rPr>
          <w:rFonts w:ascii="Times New Roman" w:hAnsi="Times New Roman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Times New Roman" w:hAnsi="Times New Roman"/>
          <w:sz w:val="22"/>
          <w:szCs w:val="22"/>
        </w:rPr>
      </w:r>
    </w:p>
    <w:p>
      <w:pPr>
        <w:pStyle w:val="Tytu"/>
        <w:jc w:val="left"/>
        <w:rPr>
          <w:rFonts w:ascii="Times New Roman" w:hAnsi="Times New Roman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Samodzielnym Publicznym Zespołem Opieki Zdrowotnej w Proszowicach, z siedzibą</w:t>
        <w:br/>
        <w:t>w Proszowicach</w:t>
      </w:r>
      <w:r>
        <w:rPr>
          <w:rFonts w:ascii="Times New Roman" w:hAnsi="Times New Roman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  <w:br/>
        <w:t>XII Wydział Gospodarczy Krajowego Rejestru Sądowego  KRS numer: 0000003923,</w:t>
        <w:br/>
        <w:t>NIP: 682-14-36-049, REGON: 000300593, zwany w dalszej części „</w:t>
      </w:r>
      <w:bookmarkStart w:id="4" w:name="__DdeLink__938_1733179380"/>
      <w:r>
        <w:rPr>
          <w:rFonts w:ascii="Times New Roman" w:hAnsi="Times New Roman"/>
          <w:sz w:val="22"/>
          <w:szCs w:val="22"/>
        </w:rPr>
        <w:t>Zamawiający</w:t>
      </w:r>
      <w:bookmarkEnd w:id="4"/>
      <w:r>
        <w:rPr>
          <w:rFonts w:ascii="Times New Roman" w:hAnsi="Times New Roman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Niniejsze postępowanie prowadzone jest bez stosowania przepisów ustawy z dnia 19 września 2019 r.  Prawo Zamówień Publicznych (Dz. U. z 2019 r., poz. 2019 z późniejszymi zmianami). </w:t>
      </w:r>
    </w:p>
    <w:p>
      <w:pPr>
        <w:pStyle w:val="Normal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niniejszej umowy Wykonawca zobowiązuje się dostarczyć </w:t>
      </w:r>
      <w:r>
        <w:rPr>
          <w:rFonts w:ascii="Times New Roman" w:hAnsi="Times New Roman"/>
          <w:sz w:val="22"/>
          <w:szCs w:val="22"/>
          <w:shd w:fill="FFFFFF" w:val="clear"/>
        </w:rPr>
        <w:t>fabrycznie now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y </w:t>
      </w:r>
      <w:bookmarkStart w:id="5" w:name="__DdeLink__4587_1354059231"/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>Z</w:t>
      </w:r>
      <w:bookmarkEnd w:id="5"/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>estaw do osiągnięcia bezkrwawego pola oraz do znieczuleń kończyny górnej              i dolnej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typ/model _________  o parametrach i właściwościach zgodnych z opisem Zamawiającego zawartym w </w:t>
      </w:r>
      <w:r>
        <w:rPr>
          <w:rFonts w:ascii="Times New Roman" w:hAnsi="Times New Roman"/>
          <w:sz w:val="22"/>
          <w:szCs w:val="22"/>
        </w:rPr>
        <w:t>zapytaniu ofertowym</w:t>
      </w:r>
      <w:r>
        <w:rPr>
          <w:rFonts w:ascii="Times New Roman" w:hAnsi="Times New Roman"/>
          <w:sz w:val="22"/>
          <w:szCs w:val="22"/>
        </w:rPr>
        <w:t xml:space="preserve">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   i założonym celem.</w:t>
      </w:r>
    </w:p>
    <w:p>
      <w:pPr>
        <w:pStyle w:val="Normal"/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że przedmiot umowy spełnia wymagania określone  w ustawie z dnia 20 maja 2010 roku o wyrobach medycznych.</w:t>
      </w:r>
    </w:p>
    <w:p>
      <w:pPr>
        <w:pStyle w:val="Normal"/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Wartość umowy, cena sprzedaży.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Przedmiotu Umowy strony ustalają na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________ </w:t>
      </w:r>
      <w:r>
        <w:rPr>
          <w:rFonts w:ascii="Times New Roman" w:hAnsi="Times New Roman"/>
          <w:sz w:val="22"/>
          <w:szCs w:val="22"/>
        </w:rPr>
        <w:t>zł (słownie: _____________________) brutto, w tym podatek od towarów i usług VAT     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wymienione w ustępie 2.1. Umowy obejmuje wszelkie koszty związane z dostawą, instalacją i uruchomieniem Przedmiotu umowy.                   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FFFFFF" w:val="clear"/>
        </w:rPr>
        <w:t xml:space="preserve">Strony ustalają płatność określoną w ustępie 2.1. Umowy w ………...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dostarczyć Przedmiot Umowy do siedziby Zamawiającego własnym środkiem transportu, na własne ryzyko w terminie do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bCs/>
          <w:sz w:val="22"/>
          <w:szCs w:val="22"/>
        </w:rPr>
        <w:t xml:space="preserve">3  tygodni 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od dnia podpisania umowy.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 zobowiązany jest przekaza</w:t>
      </w:r>
      <w:r>
        <w:rPr>
          <w:rFonts w:ascii="Times New Roman" w:hAnsi="Times New Roman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</w:t>
        <w:br/>
        <w:t>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Odbiór Przedmiotu Umowy dokonywany zostanie przez Zamawiającego</w:t>
        <w:br/>
        <w:t>i Wykonawcę w siedzibie Zamawiającego. Na żądanie Zamawiającego przy odbiorze dokonane zostanie uruchomienie i instalacja Przedmiotu Umowy.</w:t>
        <w:br/>
        <w:t>W czasie odbioru sprawdzone zostaną kompletność dostawy, funkcjonalność</w:t>
        <w:br/>
        <w:t>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dostarczenia przez Dostawcę Przedmiotu Umowy wadliwego Strony sporządzą na tę okoliczność protokół lub stosowną adnotację w protokole odbioru,</w:t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</w:t>
        <w:br/>
        <w:t xml:space="preserve">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Z</w:t>
      </w:r>
      <w:r>
        <w:rPr>
          <w:rFonts w:ascii="Times New Roman" w:hAnsi="Times New Roman"/>
          <w:sz w:val="22"/>
          <w:szCs w:val="22"/>
        </w:rPr>
        <w:t>miana podwykonawcy w okresie trwania umowy wymaga uzasadnienia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umowy przy udziale niezgłoszonego w ramach postępowania o udzielenie zamówienia podwykonawcy, bez uzyskania na to zgody Zamawiającego, stanowi podstawę do odstąpienia od umowy przez Zamawiającego z winy Wykonawcy</w:t>
        <w:br/>
        <w:t>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>Zapłata nastąpi po wykonaniu umowy ze strony Wykonawcy,  pierwsza rata</w:t>
        <w:br/>
        <w:t>w terminie do 30 dni od dnia doręczenia prawidłowo wystawionej faktury VAT, która wystawiona może być po przekazaniu Zamawiającemu Przedmiotu Umowy, co potwierdzone zostanie odpowiednim protokołem odbioru.</w:t>
        <w:br/>
      </w:r>
      <w:r>
        <w:rPr>
          <w:rStyle w:val="Domylnaczcionkaakapitu"/>
          <w:rFonts w:cs="Times New Roman" w:ascii="Times New Roman" w:hAnsi="Times New Roman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 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Dokonać bezpłatnej naprawy usterki, wady zgłoszonej przez Zamawiającego</w:t>
        <w:br/>
        <w:t>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 związku z charakterem wykonywanych czynności diagnostycznych</w:t>
        <w:br/>
        <w:t>i medycznych przy wykorzystaniu Przedmiotu Umowy, w przypadku zdiagnozowania usterki nie dającej możności naprawy Przedmiotu Umowy</w:t>
        <w:br/>
        <w:t>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</w:t>
        <w:br/>
        <w:t>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Kary umowne.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 razie zwłoki w wykonaniu przez Wykon</w:t>
      </w:r>
      <w:r>
        <w:rPr>
          <w:rFonts w:ascii="Times New Roman" w:hAnsi="Times New Roman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odstąpienia od umowy z powodu okoliczności, leżących po stronie Wykonawcy, w przypadku opisanym w treści tej umowy oraz w przypadkach opisanych w Kodeksie cywilnym, Wykonawca zapłaci karę umowną</w:t>
        <w:br/>
        <w:t>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niniejszej umowy mogą być dokonywane pod rygorem nieważności na 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highlight w:val="yellow"/>
        </w:rPr>
      </w:pPr>
      <w:r>
        <w:rPr>
          <w:rFonts w:cs="Times New Roman" w:ascii="Times New Roman" w:hAnsi="Times New Roman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Zgodnie 13 ust. 1 i 2 </w:t>
      </w:r>
      <w:r>
        <w:rPr>
          <w:rFonts w:ascii="Times New Roman" w:hAnsi="Times New Roman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 osobowych i w sprawie swobodnego przepływu takich danych oraz uchylenia</w:t>
        <w:br/>
        <w:t>dyrektywy 95/46/WE (ogólne rozporządzenie o ochronie danych) (Dz. Urz. UE L 119</w:t>
        <w:br/>
        <w:t xml:space="preserve">z 04.05.2016, str. 1), </w:t>
      </w:r>
      <w:r>
        <w:rPr>
          <w:rFonts w:ascii="Times New Roman" w:hAnsi="Times New Roman"/>
          <w:sz w:val="22"/>
          <w:szCs w:val="22"/>
          <w:lang w:eastAsia="pl-PL"/>
        </w:rPr>
        <w:t>dalej „RODO”, w zakresie danych osobowych uzyskanych w związku</w:t>
        <w:br/>
        <w:t xml:space="preserve">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 Cel, podstawa prawna oraz czas przetwarzania danych osobowych</w:t>
      </w:r>
      <w:r>
        <w:rPr>
          <w:rFonts w:ascii="Times New Roman" w:hAnsi="Times New Roman"/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</w:t>
      </w:r>
      <w:bookmarkStart w:id="6" w:name="__DdeLink__1224_490112215"/>
      <w:r>
        <w:rPr>
          <w:rFonts w:ascii="Times New Roman" w:hAnsi="Times New Roman"/>
          <w:sz w:val="22"/>
          <w:szCs w:val="22"/>
        </w:rPr>
        <w:t>prowadzonego</w:t>
      </w:r>
      <w:r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>formie zapytania ofertowego</w:t>
      </w:r>
      <w:bookmarkEnd w:id="6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pn. </w:t>
      </w: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>Dostawa zestawu do osiągnięcia bezkrwawego pola oraz  do znieczuleń kończyny górnej i dolnej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, oznaczenie sprawy: 18/2021.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pl-PL" w:eastAsia="zh-CN" w:bidi="ar-SA"/>
        </w:rPr>
        <w:t>v</w:t>
      </w:r>
      <w:r>
        <w:rPr>
          <w:rFonts w:ascii="Times New Roman" w:hAnsi="Times New Roman"/>
          <w:sz w:val="22"/>
          <w:szCs w:val="22"/>
        </w:rPr>
        <w:t>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</w:t>
        <w:tab/>
        <w:tab/>
        <w:tab/>
        <w:tab/>
        <w:t xml:space="preserve">Odbiorca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Times New Roman" w:hAnsi="Times New Roman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szCs w:val="22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character" w:styleId="ListLabel3">
    <w:name w:val="ListLabel 3"/>
    <w:qFormat/>
    <w:rPr>
      <w:rFonts w:ascii="Arial" w:hAnsi="Arial" w:cs="OpenSymbol;Arial Unicode MS"/>
      <w:b/>
      <w:sz w:val="22"/>
    </w:rPr>
  </w:style>
  <w:style w:type="character" w:styleId="ListLabel4">
    <w:name w:val="ListLabel 4"/>
    <w:qFormat/>
    <w:rPr>
      <w:rFonts w:ascii="Arial" w:hAnsi="Arial"/>
      <w:b w:val="false"/>
      <w:i w:val="false"/>
      <w:sz w:val="22"/>
    </w:rPr>
  </w:style>
  <w:style w:type="character" w:styleId="ListLabel5">
    <w:name w:val="ListLabel 5"/>
    <w:qFormat/>
    <w:rPr>
      <w:rFonts w:ascii="Arial" w:hAnsi="Arial" w:cs="OpenSymbol;Arial Unicode MS"/>
      <w:b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character" w:styleId="ListLabel7">
    <w:name w:val="ListLabel 7"/>
    <w:qFormat/>
    <w:rPr>
      <w:rFonts w:ascii="Arial" w:hAnsi="Arial" w:cs="OpenSymbol;Arial Unicode MS"/>
      <w:b/>
      <w:sz w:val="22"/>
    </w:rPr>
  </w:style>
  <w:style w:type="character" w:styleId="ListLabel8">
    <w:name w:val="ListLabel 8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Times New Roman" w:hAnsi="Times New Roman" w:cs="OpenSymbol;Arial Unicode MS"/>
      <w:b/>
      <w:sz w:val="22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LibreOffice/5.2.1.2$Windows_x86 LibreOffice_project/31dd62db80d4e60af04904455ec9c9219178d620</Application>
  <Pages>7</Pages>
  <Words>2753</Words>
  <Characters>18324</Characters>
  <CharactersWithSpaces>22057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2021-08-25T14:25:12Z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