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</w:rPr>
        <w:t>Oznaczenie sprawy: 10/ZP/2021                                                                                                                                            Załącznik Nr 2  do SWZ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</w:t>
      </w:r>
      <w:r>
        <w:rPr>
          <w:rFonts w:ascii="Times New Roman" w:hAnsi="Times New Roman"/>
          <w:b/>
          <w:bCs/>
          <w:sz w:val="22"/>
          <w:szCs w:val="22"/>
        </w:rPr>
        <w:t xml:space="preserve">FORMULARZ  CENOWY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   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w postępowaniu o udzielenie zamówienia publicznego 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sz w:val="22"/>
          <w:szCs w:val="22"/>
        </w:rPr>
        <w:t>w trybie przetargu  podstawowego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</w:t>
      </w:r>
      <w:r>
        <w:rPr>
          <w:rFonts w:cs="Arial" w:ascii="Times New Roman" w:hAnsi="Times New Roman"/>
          <w:b/>
          <w:bCs/>
          <w:sz w:val="22"/>
          <w:szCs w:val="22"/>
        </w:rPr>
        <w:t>Kompleksowa  (sprzedaż i dystrybucja) dostawa gazu ziemnego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b/>
          <w:bCs/>
          <w:sz w:val="22"/>
          <w:szCs w:val="22"/>
        </w:rPr>
        <w:t xml:space="preserve">                                                                                        </w:t>
      </w:r>
      <w:r>
        <w:rPr>
          <w:rFonts w:cs="Arial" w:ascii="Times New Roman" w:hAnsi="Times New Roman"/>
          <w:b/>
          <w:sz w:val="22"/>
          <w:szCs w:val="22"/>
        </w:rPr>
        <w:t>wysokometanowego typu E (GZ-50)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      </w:t>
      </w:r>
      <w:r>
        <w:rPr>
          <w:rFonts w:cs="Arial" w:ascii="Times New Roman" w:hAnsi="Times New Roman"/>
          <w:b/>
          <w:sz w:val="22"/>
          <w:szCs w:val="22"/>
        </w:rPr>
        <w:t xml:space="preserve">dla </w:t>
      </w:r>
    </w:p>
    <w:p>
      <w:pPr>
        <w:pStyle w:val="Normal"/>
        <w:jc w:val="center"/>
        <w:rPr>
          <w:rFonts w:ascii="Times New Roman" w:hAnsi="Times New Roman" w:cs="Arial"/>
          <w:b/>
          <w:b/>
          <w:sz w:val="22"/>
          <w:szCs w:val="22"/>
        </w:rPr>
      </w:pPr>
      <w:r>
        <w:rPr>
          <w:rFonts w:cs="Arial" w:ascii="Times New Roman" w:hAnsi="Times New Roman"/>
          <w:b/>
          <w:sz w:val="22"/>
          <w:szCs w:val="22"/>
        </w:rPr>
        <w:t>Samodzielnego Publicznego Zespołu Opieki Zdrowotnej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rFonts w:cs="Arial" w:ascii="Times New Roman" w:hAnsi="Times New Roman"/>
          <w:b/>
          <w:bCs/>
          <w:sz w:val="22"/>
          <w:szCs w:val="22"/>
        </w:rPr>
        <w:t>w Proszowicach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W w:w="13619" w:type="dxa"/>
        <w:jc w:val="left"/>
        <w:tblInd w:w="12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1" w:type="dxa"/>
          <w:bottom w:w="55" w:type="dxa"/>
          <w:right w:w="55" w:type="dxa"/>
        </w:tblCellMar>
      </w:tblPr>
      <w:tblGrid>
        <w:gridCol w:w="419"/>
        <w:gridCol w:w="4020"/>
        <w:gridCol w:w="1697"/>
        <w:gridCol w:w="1410"/>
        <w:gridCol w:w="1"/>
        <w:gridCol w:w="1771"/>
        <w:gridCol w:w="1"/>
        <w:gridCol w:w="1019"/>
        <w:gridCol w:w="1"/>
        <w:gridCol w:w="1470"/>
        <w:gridCol w:w="1"/>
        <w:gridCol w:w="1807"/>
      </w:tblGrid>
      <w:tr>
        <w:trPr>
          <w:trHeight w:val="960" w:hRule="atLeast"/>
        </w:trPr>
        <w:tc>
          <w:tcPr>
            <w:tcW w:w="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Lp</w:t>
            </w:r>
          </w:p>
        </w:tc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Opłaty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sz w:val="22"/>
                <w:szCs w:val="22"/>
              </w:rPr>
              <w:t>Szacunkowa ilość              kWh</w:t>
            </w:r>
          </w:p>
        </w:tc>
        <w:tc>
          <w:tcPr>
            <w:tcW w:w="14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sz w:val="22"/>
                <w:szCs w:val="22"/>
              </w:rPr>
              <w:t>Cena jednostkowa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netto [zł]  </w:t>
            </w:r>
          </w:p>
        </w:tc>
        <w:tc>
          <w:tcPr>
            <w:tcW w:w="17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Wartość  netto   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[zł]               (1x2) </w:t>
            </w:r>
          </w:p>
        </w:tc>
        <w:tc>
          <w:tcPr>
            <w:tcW w:w="10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Stawka VAT     [%]</w:t>
            </w:r>
          </w:p>
        </w:tc>
        <w:tc>
          <w:tcPr>
            <w:tcW w:w="14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/>
                <w:sz w:val="22"/>
                <w:szCs w:val="22"/>
              </w:rPr>
              <w:t>Wartość    VAT [zł]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>
              <w:rPr>
                <w:rFonts w:ascii="Times New Roman" w:hAnsi="Times New Roman"/>
                <w:sz w:val="22"/>
                <w:szCs w:val="22"/>
              </w:rPr>
              <w:t>(3x4)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Wartość  brutto [zł]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(3+5)</w:t>
            </w:r>
          </w:p>
        </w:tc>
      </w:tr>
      <w:tr>
        <w:trPr>
          <w:trHeight w:val="347" w:hRule="atLeast"/>
        </w:trPr>
        <w:tc>
          <w:tcPr>
            <w:tcW w:w="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>
        <w:trPr/>
        <w:tc>
          <w:tcPr>
            <w:tcW w:w="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Paliwo gazowe – gaz ziemny wysokometanowy typu E  – zł/kWh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3981955</w:t>
            </w:r>
          </w:p>
        </w:tc>
        <w:tc>
          <w:tcPr>
            <w:tcW w:w="14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Opłata handlowa – zł/mc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12 miesięcy</w:t>
            </w:r>
          </w:p>
        </w:tc>
        <w:tc>
          <w:tcPr>
            <w:tcW w:w="14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Opłata sieciowa stała – zł/kWh/h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</w:rPr>
              <w:t>091520</w:t>
            </w:r>
          </w:p>
        </w:tc>
        <w:tc>
          <w:tcPr>
            <w:tcW w:w="14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Opłata sieciowa zmienna  –     zł/kWh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shd w:val="clear" w:fill="FFFFFF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3981955</w:t>
            </w:r>
          </w:p>
        </w:tc>
        <w:tc>
          <w:tcPr>
            <w:tcW w:w="14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0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420" w:hRule="atLeast"/>
        </w:trPr>
        <w:tc>
          <w:tcPr>
            <w:tcW w:w="754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>RAZEM</w:t>
            </w:r>
          </w:p>
        </w:tc>
        <w:tc>
          <w:tcPr>
            <w:tcW w:w="17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xxx</w:t>
            </w:r>
          </w:p>
        </w:tc>
        <w:tc>
          <w:tcPr>
            <w:tcW w:w="14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0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Zamawiający oświadcza, iż paliwo gazowe przeznaczone jest na cele opałowe i podlega  zwolnieniu z podatku akcyzowego na podstawie art. 31 b ust. 2 pkt 6 ustawy z dnia 6 grudnia 2008 roku o podatku akcyzowym ( Dz. U. z 2018 r. poz. 1114 z późniejszymi zmianami).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  <w:r>
        <w:rPr>
          <w:rFonts w:ascii="Times New Roman" w:hAnsi="Times New Roman"/>
        </w:rPr>
        <w:t>.....................................</w:t>
      </w:r>
      <w:r>
        <w:rPr>
          <w:rFonts w:ascii="Times New Roman" w:hAnsi="Times New Roman"/>
          <w:sz w:val="20"/>
          <w:szCs w:val="20"/>
        </w:rPr>
        <w:t xml:space="preserve">(miejscowość), dnia …...................... r.   </w:t>
      </w:r>
      <w:r>
        <w:rPr>
          <w:rFonts w:ascii="Times New Roman" w:hAnsi="Times New Roman"/>
        </w:rPr>
        <w:t xml:space="preserve">                                </w:t>
      </w:r>
    </w:p>
    <w:p>
      <w:pPr>
        <w:pStyle w:val="Normal"/>
        <w:rPr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</w:t>
      </w:r>
    </w:p>
    <w:sectPr>
      <w:type w:val="nextPage"/>
      <w:pgSz w:orient="landscape" w:w="16838" w:h="11906"/>
      <w:pgMar w:left="1134" w:right="1134" w:header="0" w:top="600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78</TotalTime>
  <Application>LibreOffice/5.2.1.2$Windows_x86 LibreOffice_project/31dd62db80d4e60af04904455ec9c9219178d620</Application>
  <Pages>1</Pages>
  <Words>149</Words>
  <Characters>873</Characters>
  <CharactersWithSpaces>2208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2018-09-26T08:52:25Z</dcterms:created>
  <dc:creator/>
  <dc:description/>
  <dc:language>pl-PL</dc:language>
  <cp:lastModifiedBy/>
  <cp:lastPrinted>2021-06-09T18:46:16Z</cp:lastPrinted>
  <dcterms:modified xsi:type="dcterms:W3CDTF">2021-06-15T12:21:59Z</dcterms:modified>
  <cp:revision>13</cp:revision>
  <dc:subject/>
  <dc:title/>
</cp:coreProperties>
</file>