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Times New Roman" w:hAnsi="Times New Roman"/>
          <w:sz w:val="20"/>
          <w:szCs w:val="20"/>
        </w:rPr>
        <w:t>Oznaczenie sprawy: 19/ZP/2020                                                                                                   Załącznik nr 2 do SIWZ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0"/>
          <w:szCs w:val="20"/>
        </w:rPr>
        <w:t>Pakiet I</w:t>
      </w:r>
      <w:r>
        <w:rPr>
          <w:rFonts w:cs="Times New Roman" w:ascii="Times New Roman" w:hAnsi="Times New Roman"/>
          <w:sz w:val="20"/>
          <w:szCs w:val="20"/>
        </w:rPr>
        <w:t xml:space="preserve"> – parametry techniczne.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9645" w:type="dxa"/>
        <w:jc w:val="left"/>
        <w:tblInd w:w="-1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5"/>
        <w:gridCol w:w="6171"/>
        <w:gridCol w:w="2799"/>
      </w:tblGrid>
      <w:tr>
        <w:trPr>
          <w:trHeight w:val="330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Bronchofiberoskop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Wypełnia Wykonawca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Producent – nazwa i kraj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Nazwa i typ/model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Rok produkcji (nie wcześniej niż 2020 rok)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aparat fabrycznie nowy.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>Opis przedmiotu zamówienia</w:t>
      </w:r>
    </w:p>
    <w:tbl>
      <w:tblPr>
        <w:tblW w:w="9617" w:type="dxa"/>
        <w:jc w:val="left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67"/>
        <w:gridCol w:w="4366"/>
        <w:gridCol w:w="1868"/>
        <w:gridCol w:w="2815"/>
      </w:tblGrid>
      <w:tr>
        <w:trPr>
          <w:trHeight w:val="733" w:hRule="atLeast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  <w:t>L. p.</w:t>
            </w:r>
          </w:p>
        </w:tc>
        <w:tc>
          <w:tcPr>
            <w:tcW w:w="62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  <w:t>Parametry wymagane</w:t>
            </w:r>
          </w:p>
        </w:tc>
        <w:tc>
          <w:tcPr>
            <w:tcW w:w="2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  <w:t>Wypełnia Wykonawca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  <w:t>TAK/ NIE/ opis</w:t>
            </w:r>
          </w:p>
        </w:tc>
      </w:tr>
      <w:tr>
        <w:trPr>
          <w:trHeight w:val="609" w:hRule="atLeast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 xml:space="preserve">Standard obrazowania </w:t>
            </w: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HDTV 1080p</w:t>
            </w:r>
          </w:p>
        </w:tc>
        <w:tc>
          <w:tcPr>
            <w:tcW w:w="2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/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10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 xml:space="preserve">Pole widzenia </w:t>
            </w: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/>
                <w:sz w:val="22"/>
                <w:szCs w:val="22"/>
              </w:rPr>
              <w:t>120</w:t>
            </w:r>
            <w:r>
              <w:rPr>
                <w:rFonts w:eastAsia="SimSun" w:cs="Mangal" w:ascii="Times New Roman" w:hAnsi="Times New Roman"/>
                <w:sz w:val="22"/>
                <w:szCs w:val="22"/>
              </w:rPr>
              <w:t>°</w:t>
            </w:r>
          </w:p>
        </w:tc>
        <w:tc>
          <w:tcPr>
            <w:tcW w:w="2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2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 xml:space="preserve">Kierunek widzenia </w:t>
            </w: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Na wprost</w:t>
            </w:r>
          </w:p>
        </w:tc>
        <w:tc>
          <w:tcPr>
            <w:tcW w:w="2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/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10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 xml:space="preserve">Głębia ostrości </w:t>
            </w: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3 – 100 mm</w:t>
            </w:r>
          </w:p>
        </w:tc>
        <w:tc>
          <w:tcPr>
            <w:tcW w:w="2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/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12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Średnica zewn. końcówki</w:t>
            </w: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</w:rPr>
              <w:t>6,2 mm</w:t>
            </w:r>
          </w:p>
        </w:tc>
        <w:tc>
          <w:tcPr>
            <w:tcW w:w="2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>
          <w:trHeight w:val="633" w:hRule="atLeast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/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10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Średnica zewn. sondy</w:t>
            </w: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6,0 mm</w:t>
            </w:r>
          </w:p>
        </w:tc>
        <w:tc>
          <w:tcPr>
            <w:tcW w:w="2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/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9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Zakres odchylenia końcówki</w:t>
            </w: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G:180</w:t>
            </w:r>
            <w:r>
              <w:rPr>
                <w:rFonts w:eastAsia="SimSun" w:cs="Mangal" w:ascii="Times New Roman" w:hAnsi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D:130</w:t>
            </w:r>
            <w:r>
              <w:rPr>
                <w:rFonts w:eastAsia="SimSun" w:cs="Mangal" w:ascii="Times New Roman" w:hAnsi="Times New Roman"/>
                <w:sz w:val="22"/>
                <w:szCs w:val="22"/>
              </w:rPr>
              <w:t>°</w:t>
            </w:r>
          </w:p>
        </w:tc>
        <w:tc>
          <w:tcPr>
            <w:tcW w:w="2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/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11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Długość robocza sondy</w:t>
            </w: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600 mm</w:t>
            </w:r>
          </w:p>
        </w:tc>
        <w:tc>
          <w:tcPr>
            <w:tcW w:w="2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/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8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Średnica wewnętrzna kanału biobsyjnego</w:t>
            </w: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</w:rPr>
              <w:t>2,8 mm</w:t>
            </w:r>
          </w:p>
        </w:tc>
        <w:tc>
          <w:tcPr>
            <w:tcW w:w="2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302" w:before="0" w:after="0"/>
              <w:ind w:left="108" w:right="288" w:hanging="0"/>
              <w:jc w:val="left"/>
              <w:rPr/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10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Ilość przycisków do sterowania fukcjami procesora</w:t>
            </w: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302" w:before="0" w:after="0"/>
              <w:ind w:left="108" w:right="28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4 przyciski</w:t>
            </w:r>
          </w:p>
        </w:tc>
        <w:tc>
          <w:tcPr>
            <w:tcW w:w="2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>
          <w:trHeight w:val="446" w:hRule="atLeast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/>
            </w:pPr>
            <w:r>
              <w:rPr>
                <w:rFonts w:cs="Times New Roman" w:ascii="Times New Roman" w:hAnsi="Times New Roman"/>
                <w:strike w:val="false"/>
                <w:dstrike w:val="false"/>
                <w:color w:val="000000"/>
                <w:spacing w:val="11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 xml:space="preserve">Zgodność z procesorami OLYMPUS EXERA </w:t>
            </w: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9" w:right="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Seria EVIS EXERA  III 190 oraz Evis X 1</w:t>
            </w:r>
          </w:p>
        </w:tc>
        <w:tc>
          <w:tcPr>
            <w:tcW w:w="2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300" w:before="0" w:after="0"/>
              <w:ind w:left="108" w:right="468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11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Obrazowanie w wąskim paśmie światła – NBI (poprzez optyczne wycięcie barwy światła czerwonego z widma światła widzialnego</w:t>
            </w: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300" w:before="0" w:after="0"/>
              <w:ind w:left="108" w:right="46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  <w:vAlign w:val="center"/>
          </w:tcPr>
          <w:p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90" w:before="0" w:after="0"/>
              <w:ind w:left="108" w:right="612" w:hanging="0"/>
              <w:jc w:val="left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9"/>
                <w:w w:val="100"/>
                <w:position w:val="0"/>
                <w:sz w:val="21"/>
                <w:sz w:val="21"/>
                <w:szCs w:val="21"/>
                <w:vertAlign w:val="baseline"/>
                <w:lang w:val="en-US"/>
              </w:rPr>
              <w:t>Jednostopniowe  wodoodporne złącze elektryczne</w:t>
            </w: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spacing w:lineRule="auto" w:line="290" w:before="0" w:after="0"/>
              <w:ind w:left="108" w:right="612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2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>(podpis)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iemens San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ListLabel9">
    <w:name w:val="ListLabel 9"/>
    <w:qFormat/>
    <w:rPr>
      <w:rFonts w:ascii="Times New Roman" w:hAnsi="Times New Roman"/>
      <w:b/>
      <w:strike w:val="false"/>
      <w:dstrike w:val="false"/>
      <w:color w:val="000000"/>
      <w:spacing w:val="0"/>
      <w:w w:val="100"/>
      <w:sz w:val="19"/>
      <w:vertAlign w:val="superscript"/>
      <w:lang w:val="en-US"/>
    </w:rPr>
  </w:style>
  <w:style w:type="character" w:styleId="ListLabel2">
    <w:name w:val="ListLabel 2"/>
    <w:qFormat/>
    <w:rPr>
      <w:rFonts w:ascii="Times New Roman" w:hAnsi="Times New Roman"/>
      <w:b/>
      <w:strike w:val="false"/>
      <w:dstrike w:val="false"/>
      <w:color w:val="000000"/>
      <w:spacing w:val="0"/>
      <w:w w:val="100"/>
      <w:sz w:val="20"/>
      <w:vertAlign w:val="superscript"/>
      <w:lang w:val="en-US"/>
    </w:rPr>
  </w:style>
  <w:style w:type="character" w:styleId="ListLabel10">
    <w:name w:val="ListLabel 10"/>
    <w:qFormat/>
    <w:rPr>
      <w:b/>
      <w:strike w:val="false"/>
      <w:dstrike w:val="false"/>
      <w:color w:val="000000"/>
      <w:spacing w:val="0"/>
      <w:w w:val="100"/>
      <w:sz w:val="20"/>
      <w:vertAlign w:val="superscript"/>
      <w:lang w:val="en-U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Arial" w:hAnsi="Arial" w:eastAsia="Times New Roman" w:cs="Times New Roman"/>
      <w:color w:val="00000A"/>
      <w:lang w:eastAsia="pl-PL" w:bidi="ar-SA"/>
    </w:rPr>
  </w:style>
  <w:style w:type="paragraph" w:styleId="Default">
    <w:name w:val="Default"/>
    <w:qFormat/>
    <w:pPr>
      <w:widowControl/>
      <w:bidi w:val="0"/>
      <w:jc w:val="left"/>
    </w:pPr>
    <w:rPr>
      <w:rFonts w:ascii="Siemens Sans" w:hAnsi="Siemens Sans" w:eastAsia="Calibri" w:cs="Siemens Sans"/>
      <w:color w:val="000000"/>
      <w:sz w:val="24"/>
      <w:szCs w:val="24"/>
      <w:lang w:val="pl-PL" w:eastAsia="pl-PL" w:bidi="ar-SA"/>
    </w:rPr>
  </w:style>
  <w:style w:type="paragraph" w:styleId="Gwka">
    <w:name w:val="Header"/>
    <w:basedOn w:val="Normal"/>
    <w:pPr/>
    <w:rPr/>
  </w:style>
  <w:style w:type="paragraph" w:styleId="Nagwektabeli">
    <w:name w:val="Nagłówek tabeli"/>
    <w:basedOn w:val="Zawartotabeli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231</TotalTime>
  <Application>LibreOffice/5.2.1.2$Windows_x86 LibreOffice_project/31dd62db80d4e60af04904455ec9c9219178d620</Application>
  <Pages>1</Pages>
  <Words>149</Words>
  <Characters>811</Characters>
  <CharactersWithSpaces>1105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2018-04-23T07:51:13Z</dcterms:created>
  <dc:creator/>
  <dc:description/>
  <dc:language>pl-PL</dc:language>
  <cp:lastModifiedBy/>
  <cp:lastPrinted>2018-04-23T11:00:27Z</cp:lastPrinted>
  <dcterms:modified xsi:type="dcterms:W3CDTF">2020-07-31T12:13:50Z</dcterms:modified>
  <cp:revision>61</cp:revision>
  <dc:subject/>
  <dc:title/>
</cp:coreProperties>
</file>