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Dyrektor Samodzielnego Publicznego Zespołu Opieki Zdrowotnej </w:t>
      </w:r>
    </w:p>
    <w:p>
      <w:pPr>
        <w:pStyle w:val="Normal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w Proszowicach ogłasza nabór na stanowisko: </w:t>
      </w:r>
    </w:p>
    <w:p>
      <w:pPr>
        <w:pStyle w:val="Normal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Kierownik Sekcji Administracyjno-Technicznej</w:t>
      </w:r>
    </w:p>
    <w:p>
      <w:pPr>
        <w:pStyle w:val="Normal"/>
        <w:jc w:val="both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  <w:t>Zadania: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kierowanie pracą podległych pracowników,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 xml:space="preserve">nadzór i bieżąca kontrola nad prawidłową realizacją zadań zgodne z przepisami gospodarowania mieniem,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nadzór nad sprzętem i aparaturą medyczną oraz kontrolno-pomiarową,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utrzymanie w stałej zdolności użytkowej obiektów, pomieszczeń, infrastruktury technicznej,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organizacja i nadzór nad zabezpieczeniem i ochrona mienia,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nadzór nad realizacją  umów na usługi żywienia pacjentów, prania bielizny szpitalnej, dostaw środków czystościowych, napraw oraz przeglądów technicznych sprzętu i aparatury medycznej,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przygotowanie planów inwestycyjnych, prowadzenie dokumentacji inwestycyjnej,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nadzór nad okresowymi przeglądami technicznymi obiektów i instalacji Szpitala,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zapewnienie zaopatrzenia jednostek organizacyjnych w materiały ciągłego zużycia (drobny sprzęt medyczny, materiały czystościowe, materiały biurowe i pozostałe wyposażenie),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 xml:space="preserve">prowadzenie gospodarki magazynowej tj. wydawanie i dysponowanie materiałami </w:t>
        <w:br/>
        <w:t>do realizacji zadań na poszczególne komórki organizacyjne,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współdziałanie z innymi komórkami organizacyjnymi Szpitala w zakresie aktualizowanie danych w funkcjonalnych rejestrach,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prowadzenie rejestru umów najmu i dzierżawy pomieszczeń w obiektach Szpitala, nadzór nad terminową realizacją postanowień umów oraz ich aktualizacja,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organizacja oraz nadzór nad pracą transportu wewnętrznego.</w:t>
      </w:r>
    </w:p>
    <w:p>
      <w:pPr>
        <w:pStyle w:val="Normal"/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  <w:t>Wymagania ogólne:</w:t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wykształcenie wyższe,</w:t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co najmniej 3-letnie doświadczenie na stanowisku kierowniczym,</w:t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 xml:space="preserve">umiejętność obsługi komputera w środowisku MS Office, </w:t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dyspozycyjność,</w:t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umiejętność organizacji pracy własnej i podległego zespołu.</w:t>
      </w:r>
    </w:p>
    <w:p>
      <w:pPr>
        <w:pStyle w:val="Normal"/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  <w:t>Wymagane dokumenty:</w:t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CV,</w:t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kopie dokumentów potwierdzających wykształcenie,</w:t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inne dokumenty potwierdzające posiadane kwalifikacje i umiejętności,</w:t>
      </w:r>
    </w:p>
    <w:p>
      <w:pPr>
        <w:pStyle w:val="Normal"/>
        <w:tabs>
          <w:tab w:val="clear" w:pos="709"/>
        </w:tabs>
        <w:ind w:left="360" w:hanging="0"/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mile widziane uprawnienia budowlane.</w:t>
      </w:r>
    </w:p>
    <w:p>
      <w:pPr>
        <w:pStyle w:val="Normal"/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  <w:t>Forma zatrudnienia:</w:t>
      </w:r>
    </w:p>
    <w:p>
      <w:pPr>
        <w:pStyle w:val="Normal"/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Umowa o pracę.</w:t>
      </w:r>
    </w:p>
    <w:p>
      <w:pPr>
        <w:pStyle w:val="Normal"/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Zgłoszenia należy przesyłać na adres:</w:t>
      </w:r>
    </w:p>
    <w:p>
      <w:pPr>
        <w:pStyle w:val="Normal"/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Samodzielny Publiczny</w:t>
      </w:r>
    </w:p>
    <w:p>
      <w:pPr>
        <w:pStyle w:val="Normal"/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Zespół Opieki Zdrowotnej w Proszowicach</w:t>
      </w:r>
    </w:p>
    <w:p>
      <w:pPr>
        <w:pStyle w:val="Normal"/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ul. Kopernika 13</w:t>
      </w:r>
    </w:p>
    <w:p>
      <w:pPr>
        <w:pStyle w:val="Normal"/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32-100 Proszowicach</w:t>
      </w:r>
    </w:p>
    <w:p>
      <w:pPr>
        <w:pStyle w:val="Normal"/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Telefon do kontaktu 12 386 52 13 Sekcja Kadr i Płac</w:t>
      </w:r>
    </w:p>
    <w:p>
      <w:pPr>
        <w:pStyle w:val="Normal"/>
        <w:jc w:val="center"/>
        <w:rPr/>
      </w:pPr>
      <w:r>
        <w:rPr>
          <w:rStyle w:val="Domylnaczcionkaakapitu"/>
          <w:rFonts w:cs="Arial" w:ascii="Verdana" w:hAnsi="Verdana"/>
          <w:bCs/>
        </w:rPr>
        <w:t>e-mail: kadry@ spzoz.proszowice.pl</w:t>
      </w:r>
    </w:p>
    <w:sectPr>
      <w:footerReference w:type="default" r:id="rId2"/>
      <w:type w:val="nextPage"/>
      <w:pgSz w:w="11906" w:h="16838"/>
      <w:pgMar w:left="1417" w:right="1417" w:header="0" w:top="708" w:footer="708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968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9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55pt;mso-wrap-distance-left:0pt;mso-wrap-distance-right:0pt;mso-wrap-distance-top:0pt;mso-wrap-distance-bottom:0pt;margin-top:0.05pt;mso-position-vertical-relative:text;margin-left:452.45pt;mso-position-horizontal:right;mso-position-horizontal-relative:margin">
              <v:textbox inset="0in,0in,0in,0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pl-PL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jc w:val="right"/>
      <w:outlineLvl w:val="1"/>
    </w:pPr>
    <w:rPr>
      <w:b/>
      <w:i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Symbol" w:hAnsi="Symbol" w:eastAsia="Symbol" w:cs="Symbol"/>
    </w:rPr>
  </w:style>
  <w:style w:type="character" w:styleId="WW8Num9z0">
    <w:name w:val="WW8Num9z0"/>
    <w:qFormat/>
    <w:rPr>
      <w:b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eastAsia="Symbol" w:cs="Symbol"/>
    </w:rPr>
  </w:style>
  <w:style w:type="character" w:styleId="WW8Num16z0">
    <w:name w:val="WW8Num16z0"/>
    <w:qFormat/>
    <w:rPr>
      <w:rFonts w:ascii="Symbol" w:hAnsi="Symbol" w:eastAsia="Symbol" w:cs="Symbol"/>
      <w:color w:val="auto"/>
    </w:rPr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Courier New" w:hAnsi="Courier New" w:eastAsia="Courier New" w:cs="Courier New"/>
    </w:rPr>
  </w:style>
  <w:style w:type="character" w:styleId="WW8Num18z2">
    <w:name w:val="WW8Num18z2"/>
    <w:qFormat/>
    <w:rPr>
      <w:rFonts w:ascii="Wingdings" w:hAnsi="Wingdings" w:eastAsia="Wingdings" w:cs="Wingdings"/>
    </w:rPr>
  </w:style>
  <w:style w:type="character" w:styleId="WW8Num18z3">
    <w:name w:val="WW8Num18z3"/>
    <w:qFormat/>
    <w:rPr>
      <w:rFonts w:ascii="Symbol" w:hAnsi="Symbol" w:eastAsia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>
      <w:rFonts w:ascii="Symbol" w:hAnsi="Symbol" w:eastAsia="Symbol" w:cs="Symbol"/>
    </w:rPr>
  </w:style>
  <w:style w:type="character" w:styleId="WW8Num21z0">
    <w:name w:val="WW8Num21z0"/>
    <w:qFormat/>
    <w:rPr>
      <w:rFonts w:ascii="Symbol" w:hAnsi="Symbol" w:eastAsia="Symbol" w:cs="Symbol"/>
    </w:rPr>
  </w:style>
  <w:style w:type="character" w:styleId="WW8Num22z0">
    <w:name w:val="WW8Num22z0"/>
    <w:qFormat/>
    <w:rPr>
      <w:b/>
      <w:i w:val="false"/>
    </w:rPr>
  </w:style>
  <w:style w:type="character" w:styleId="WW8Num23z0">
    <w:name w:val="WW8Num23z0"/>
    <w:qFormat/>
    <w:rPr>
      <w:sz w:val="28"/>
    </w:rPr>
  </w:style>
  <w:style w:type="character" w:styleId="WW8Num24z0">
    <w:name w:val="WW8Num24z0"/>
    <w:qFormat/>
    <w:rPr>
      <w:b/>
    </w:rPr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>
      <w:rFonts w:ascii="Symbol" w:hAnsi="Symbol" w:eastAsia="Symbol" w:cs="Symbol"/>
    </w:rPr>
  </w:style>
  <w:style w:type="character" w:styleId="WW8Num31z0">
    <w:name w:val="WW8Num31z0"/>
    <w:qFormat/>
    <w:rPr>
      <w:rFonts w:ascii="Symbol" w:hAnsi="Symbol" w:eastAsia="Symbol" w:cs="Symbol"/>
    </w:rPr>
  </w:style>
  <w:style w:type="character" w:styleId="WW8Num32z0">
    <w:name w:val="WW8Num32z0"/>
    <w:qFormat/>
    <w:rPr>
      <w:rFonts w:ascii="Symbol" w:hAnsi="Symbol" w:eastAsia="Symbol" w:cs="Symbol"/>
    </w:rPr>
  </w:style>
  <w:style w:type="character" w:styleId="Numerstrony">
    <w:name w:val="Numer strony"/>
    <w:basedOn w:val="Domylnaczcionka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character" w:styleId="WWCharLFO2LVL1">
    <w:name w:val="WW_CharLFO2LVL1"/>
    <w:qFormat/>
    <w:rPr>
      <w:rFonts w:ascii="Liberation Serif" w:hAnsi="Liberation Serif"/>
    </w:rPr>
  </w:style>
  <w:style w:type="character" w:styleId="WWCharLFO3LVL1">
    <w:name w:val="WW_CharLFO3LVL1"/>
    <w:qFormat/>
    <w:rPr>
      <w:rFonts w:ascii="Liberation Serif" w:hAnsi="Liberation Serif"/>
    </w:rPr>
  </w:style>
  <w:style w:type="character" w:styleId="WWCharLFO8LVL1">
    <w:name w:val="WW_CharLFO8LVL1"/>
    <w:qFormat/>
    <w:rPr>
      <w:rFonts w:ascii="Symbol" w:hAnsi="Symbol" w:cs="Symbol"/>
    </w:rPr>
  </w:style>
  <w:style w:type="character" w:styleId="WWCharLFO9LVL1">
    <w:name w:val="WW_CharLFO9LVL1"/>
    <w:qFormat/>
    <w:rPr>
      <w:b/>
    </w:rPr>
  </w:style>
  <w:style w:type="character" w:styleId="WWCharLFO10LVL1">
    <w:name w:val="WW_CharLFO10LVL1"/>
    <w:qFormat/>
    <w:rPr>
      <w:rFonts w:ascii="Liberation Serif" w:hAnsi="Liberation Serif"/>
    </w:rPr>
  </w:style>
  <w:style w:type="character" w:styleId="WWCharLFO12LVL1">
    <w:name w:val="WW_CharLFO12LVL1"/>
    <w:qFormat/>
    <w:rPr>
      <w:rFonts w:ascii="Liberation Serif" w:hAnsi="Liberation Serif"/>
    </w:rPr>
  </w:style>
  <w:style w:type="character" w:styleId="WWCharLFO15LVL1">
    <w:name w:val="WW_CharLFO15LVL1"/>
    <w:qFormat/>
    <w:rPr>
      <w:rFonts w:ascii="Symbol" w:hAnsi="Symbol" w:cs="Symbol"/>
    </w:rPr>
  </w:style>
  <w:style w:type="character" w:styleId="WWCharLFO16LVL1">
    <w:name w:val="WW_CharLFO16LVL1"/>
    <w:qFormat/>
    <w:rPr>
      <w:rFonts w:ascii="Symbol" w:hAnsi="Symbol" w:cs="Symbol"/>
      <w:color w:val="auto"/>
    </w:rPr>
  </w:style>
  <w:style w:type="character" w:styleId="WWCharLFO17LVL1">
    <w:name w:val="WW_CharLFO17LVL1"/>
    <w:qFormat/>
    <w:rPr>
      <w:rFonts w:ascii="Liberation Serif" w:hAnsi="Liberation Serif"/>
    </w:rPr>
  </w:style>
  <w:style w:type="character" w:styleId="WWCharLFO18LVL1">
    <w:name w:val="WW_CharLFO18LVL1"/>
    <w:qFormat/>
    <w:rPr>
      <w:rFonts w:ascii="Liberation Serif" w:hAnsi="Liberation Serif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 w:cs="Wingdings"/>
    </w:rPr>
  </w:style>
  <w:style w:type="character" w:styleId="WWCharLFO18LVL4">
    <w:name w:val="WW_CharLFO18LVL4"/>
    <w:qFormat/>
    <w:rPr>
      <w:rFonts w:ascii="Symbol" w:hAnsi="Symbol" w:cs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 w:cs="Wingdings"/>
    </w:rPr>
  </w:style>
  <w:style w:type="character" w:styleId="WWCharLFO18LVL7">
    <w:name w:val="WW_CharLFO18LVL7"/>
    <w:qFormat/>
    <w:rPr>
      <w:rFonts w:ascii="Symbol" w:hAnsi="Symbol" w:cs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 w:cs="Wingdings"/>
    </w:rPr>
  </w:style>
  <w:style w:type="character" w:styleId="WWCharLFO20LVL1">
    <w:name w:val="WW_CharLFO20LVL1"/>
    <w:qFormat/>
    <w:rPr>
      <w:rFonts w:ascii="Symbol" w:hAnsi="Symbol" w:cs="Symbol"/>
    </w:rPr>
  </w:style>
  <w:style w:type="character" w:styleId="WWCharLFO21LVL1">
    <w:name w:val="WW_CharLFO21LVL1"/>
    <w:qFormat/>
    <w:rPr>
      <w:rFonts w:ascii="Symbol" w:hAnsi="Symbol" w:cs="Symbol"/>
    </w:rPr>
  </w:style>
  <w:style w:type="character" w:styleId="WWCharLFO22LVL1">
    <w:name w:val="WW_CharLFO22LVL1"/>
    <w:qFormat/>
    <w:rPr>
      <w:b/>
      <w:i w:val="false"/>
    </w:rPr>
  </w:style>
  <w:style w:type="character" w:styleId="WWCharLFO23LVL1">
    <w:name w:val="WW_CharLFO23LVL1"/>
    <w:qFormat/>
    <w:rPr>
      <w:sz w:val="28"/>
    </w:rPr>
  </w:style>
  <w:style w:type="character" w:styleId="WWCharLFO24LVL1">
    <w:name w:val="WW_CharLFO24LVL1"/>
    <w:qFormat/>
    <w:rPr>
      <w:b/>
    </w:rPr>
  </w:style>
  <w:style w:type="character" w:styleId="WWCharLFO30LVL1">
    <w:name w:val="WW_CharLFO30LVL1"/>
    <w:qFormat/>
    <w:rPr>
      <w:rFonts w:ascii="Symbol" w:hAnsi="Symbol" w:cs="Symbol"/>
    </w:rPr>
  </w:style>
  <w:style w:type="character" w:styleId="WWCharLFO31LVL1">
    <w:name w:val="WW_CharLFO31LVL1"/>
    <w:qFormat/>
    <w:rPr>
      <w:rFonts w:ascii="Symbol" w:hAnsi="Symbol" w:cs="Symbol"/>
    </w:rPr>
  </w:style>
  <w:style w:type="character" w:styleId="WWCharLFO32LVL1">
    <w:name w:val="WW_CharLFO32LVL1"/>
    <w:qFormat/>
    <w:rPr>
      <w:rFonts w:ascii="Symbol" w:hAnsi="Symbol" w:cs="Symbol"/>
    </w:rPr>
  </w:style>
  <w:style w:type="character" w:styleId="WWCharLFO33LVL1">
    <w:name w:val="WW_CharLFO33LVL1"/>
    <w:qFormat/>
    <w:rPr>
      <w:rFonts w:ascii="Symbol" w:hAnsi="Symbol"/>
    </w:rPr>
  </w:style>
  <w:style w:type="character" w:styleId="WWCharLFO34LVL1">
    <w:name w:val="WW_CharLFO34LVL1"/>
    <w:qFormat/>
    <w:rPr>
      <w:rFonts w:ascii="Symbol" w:hAnsi="Symbol"/>
    </w:rPr>
  </w:style>
  <w:style w:type="character" w:styleId="WWCharLFO34LVL2">
    <w:name w:val="WW_CharLFO34LVL2"/>
    <w:qFormat/>
    <w:rPr>
      <w:rFonts w:ascii="Courier New" w:hAnsi="Courier New" w:cs="Courier New"/>
    </w:rPr>
  </w:style>
  <w:style w:type="character" w:styleId="WWCharLFO34LVL3">
    <w:name w:val="WW_CharLFO34LVL3"/>
    <w:qFormat/>
    <w:rPr>
      <w:rFonts w:ascii="Wingdings" w:hAnsi="Wingdings"/>
    </w:rPr>
  </w:style>
  <w:style w:type="character" w:styleId="WWCharLFO34LVL4">
    <w:name w:val="WW_CharLFO34LVL4"/>
    <w:qFormat/>
    <w:rPr>
      <w:rFonts w:ascii="Symbol" w:hAnsi="Symbol"/>
    </w:rPr>
  </w:style>
  <w:style w:type="character" w:styleId="WWCharLFO34LVL5">
    <w:name w:val="WW_CharLFO34LVL5"/>
    <w:qFormat/>
    <w:rPr>
      <w:rFonts w:ascii="Courier New" w:hAnsi="Courier New" w:cs="Courier New"/>
    </w:rPr>
  </w:style>
  <w:style w:type="character" w:styleId="WWCharLFO34LVL6">
    <w:name w:val="WW_CharLFO34LVL6"/>
    <w:qFormat/>
    <w:rPr>
      <w:rFonts w:ascii="Wingdings" w:hAnsi="Wingdings"/>
    </w:rPr>
  </w:style>
  <w:style w:type="character" w:styleId="WWCharLFO34LVL7">
    <w:name w:val="WW_CharLFO34LVL7"/>
    <w:qFormat/>
    <w:rPr>
      <w:rFonts w:ascii="Symbol" w:hAnsi="Symbol"/>
    </w:rPr>
  </w:style>
  <w:style w:type="character" w:styleId="WWCharLFO34LVL8">
    <w:name w:val="WW_CharLFO34LVL8"/>
    <w:qFormat/>
    <w:rPr>
      <w:rFonts w:ascii="Courier New" w:hAnsi="Courier New" w:cs="Courier New"/>
    </w:rPr>
  </w:style>
  <w:style w:type="character" w:styleId="WWCharLFO34LVL9">
    <w:name w:val="WW_CharLFO34LVL9"/>
    <w:qFormat/>
    <w:rPr>
      <w:rFonts w:ascii="Wingdings" w:hAnsi="Wingdings"/>
    </w:rPr>
  </w:style>
  <w:style w:type="character" w:styleId="WWCharLFO35LVL1">
    <w:name w:val="WW_CharLFO35LVL1"/>
    <w:qFormat/>
    <w:rPr>
      <w:rFonts w:ascii="Symbol" w:hAnsi="Symbol"/>
    </w:rPr>
  </w:style>
  <w:style w:type="paragraph" w:styleId="Nagwek">
    <w:name w:val="Nagłówek"/>
    <w:basedOn w:val="Normal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</w:pPr>
    <w:rPr>
      <w:sz w:val="28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>
      <w:rFonts w:cs="Arial"/>
      <w:sz w:val="24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"/>
      <w:sz w:val="24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lang w:val="en-AU"/>
    </w:rPr>
  </w:style>
  <w:style w:type="paragraph" w:styleId="Zawartoramki">
    <w:name w:val="Zawartość ramki"/>
    <w:basedOn w:val="Normal"/>
    <w:qFormat/>
    <w:pPr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Mangal"/>
      <w:sz w:val="18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LibreOffice/6.1.4.2$Windows_x86 LibreOffice_project/9d0f32d1f0b509096fd65e0d4bec26ddd1938fd3</Application>
  <Pages>1</Pages>
  <Words>311</Words>
  <CharactersWithSpaces>2177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2020-05-27T12:09:00Z</dcterms:created>
  <dc:creator>Kosiarz Agnieszka</dc:creator>
  <dc:description/>
  <dc:language>pl-PL</dc:language>
  <cp:lastModifiedBy>Ania</cp:lastModifiedBy>
  <cp:lastPrinted>2020-05-28T09:49:00Z</cp:lastPrinted>
  <dcterms:modified xsi:type="dcterms:W3CDTF">2020-05-29T05:50:00Z</dcterms:modified>
  <cp:revision>6</cp:revision>
  <dc:subject/>
  <dc:title>Wzór oświadczenia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-513322905</vt:i4>
  </property>
  <property fmtid="{D5CDD505-2E9C-101B-9397-08002B2CF9AE}" pid="3" name="_AuthorEmail">
    <vt:lpwstr>romanows@menis.gov.pl</vt:lpwstr>
  </property>
  <property fmtid="{D5CDD505-2E9C-101B-9397-08002B2CF9AE}" pid="4" name="_AuthorEmailDisplayName">
    <vt:lpwstr>Marian Romanowski</vt:lpwstr>
  </property>
  <property fmtid="{D5CDD505-2E9C-101B-9397-08002B2CF9AE}" pid="5" name="_EmailSubject">
    <vt:lpwstr>Informacja do INTERNETU - 2005 r..doc</vt:lpwstr>
  </property>
  <property fmtid="{D5CDD505-2E9C-101B-9397-08002B2CF9AE}" pid="6" name="_ReviewingToolsShownOnce">
    <vt:lpwstr/>
  </property>
</Properties>
</file>