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inline distT="0" distB="0" distL="0" distR="0">
            <wp:extent cx="61201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Oznaczenie sprawy: 16/ZP/2018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Załącznik nr 2 do SIWZ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Pakiet 1 – parametry techniczne.</w:t>
      </w:r>
    </w:p>
    <w:tbl>
      <w:tblPr>
        <w:tblW w:w="9645" w:type="dxa"/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Laryngoskop do trudnych intubacji 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Rok produkcji (nie wcześniej niż 2018 r.)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Opis przedmiotu zamówienia</w:t>
      </w:r>
    </w:p>
    <w:tbl>
      <w:tblPr>
        <w:tblW w:w="9617" w:type="dxa"/>
        <w:jc w:val="left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83"/>
        <w:gridCol w:w="4500"/>
        <w:gridCol w:w="2500"/>
        <w:gridCol w:w="1934"/>
      </w:tblGrid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TAK/ NIE/ 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opis parametru</w:t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Laryngoskop wykonany z trwałej stali nierdzewnej wg normy ASTM.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Montaż łyżki zgodny z normami ISO 7376/1 oraz ASTM F965.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Łyżka światłowodowa, światło LED.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Zestaw z trzema łyżkami typ Mc Coy  w rozmiarach 2, 3 i 4.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Możliwość sterylizacji do 134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vertAlign w:val="superscript"/>
              </w:rPr>
              <w:t xml:space="preserve"> O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C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Zasilanie bateryjne np. 2 x R14.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 wyposażeniu poręczne etui.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Szkolenie personelu obsługującego  w cenie oferty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Serwis na terenie Polski (podać adres)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LibreOffice/5.2.2.2$Windows_x86 LibreOffice_project/8f96e87c890bf8fa77463cd4b640a2312823f3ad</Application>
  <Pages>2</Pages>
  <Words>139</Words>
  <Characters>695</Characters>
  <CharactersWithSpaces>1063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2018-04-23T09:36:37Z</cp:lastPrinted>
  <dcterms:modified xsi:type="dcterms:W3CDTF">2018-07-04T12:16:09Z</dcterms:modified>
  <cp:revision>26</cp:revision>
  <dc:subject/>
  <dc:title/>
</cp:coreProperties>
</file>