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Oznaczenie sprawy: 19/2017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 CE" w:cs="Times New Roman CE" w:ascii="Times New Roman CE" w:hAnsi="Times New Roman CE"/>
          <w:b/>
          <w:bCs/>
          <w:sz w:val="28"/>
          <w:szCs w:val="28"/>
          <w:u w:val="single"/>
        </w:rPr>
        <w:t>Montaż urządzeń GPS i wymiana systemów mocujących tablety medyczne w Ambulansach.</w:t>
      </w:r>
    </w:p>
    <w:p>
      <w:pPr>
        <w:pStyle w:val="Normal"/>
        <w:jc w:val="both"/>
        <w:rPr>
          <w:b/>
          <w:b/>
          <w:bCs/>
          <w:sz w:val="24"/>
          <w:szCs w:val="24"/>
          <w:highlight w:val="white"/>
          <w:u w:val="none"/>
        </w:rPr>
      </w:pPr>
      <w:r>
        <w:rPr>
          <w:b/>
          <w:bCs/>
          <w:sz w:val="24"/>
          <w:szCs w:val="24"/>
          <w:highlight w:val="white"/>
          <w:u w:val="none"/>
        </w:rPr>
      </w:r>
    </w:p>
    <w:p>
      <w:pPr>
        <w:pStyle w:val="BodyText2"/>
        <w:rPr>
          <w:b w:val="false"/>
          <w:b w:val="false"/>
          <w:highlight w:val="white"/>
          <w:u w:val="single"/>
        </w:rPr>
      </w:pPr>
      <w:r>
        <w:rPr>
          <w:b w:val="false"/>
          <w:highlight w:val="white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</w:rPr>
        <w:t>tel.: 386-52-14, faks: 386-52-58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 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</w:rPr>
        <w:t>PROSZOWICE, WRZESIEŃ 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Przedmiotem  zamówienia  jest:</w:t>
      </w:r>
    </w:p>
    <w:p>
      <w:pPr>
        <w:pStyle w:val="Normal"/>
        <w:rPr/>
      </w:pPr>
      <w:r>
        <w:rPr>
          <w:b/>
          <w:bCs/>
          <w:u w:val="none"/>
        </w:rPr>
        <w:t xml:space="preserve">1. Etap I - </w:t>
      </w:r>
      <w:r>
        <w:rPr>
          <w:rFonts w:eastAsia="Times New Roman CE" w:cs="Times New Roman CE" w:ascii="Times New Roman CE" w:hAnsi="Times New Roman CE"/>
          <w:b/>
          <w:bCs/>
          <w:u w:val="none"/>
        </w:rPr>
        <w:t>montaż urządzeń GPS w 4 Ambulansach,</w:t>
      </w:r>
    </w:p>
    <w:p>
      <w:pPr>
        <w:pStyle w:val="Normal"/>
        <w:rPr/>
      </w:pPr>
      <w:r>
        <w:rPr>
          <w:rFonts w:eastAsia="Times New Roman CE" w:cs="Times New Roman CE" w:ascii="Times New Roman CE" w:hAnsi="Times New Roman CE"/>
          <w:b/>
          <w:bCs/>
          <w:u w:val="none"/>
        </w:rPr>
        <w:t>2. Etap II -</w:t>
      </w:r>
      <w:bookmarkStart w:id="0" w:name="__DdeLink__325_699923740"/>
      <w:r>
        <w:rPr>
          <w:rFonts w:eastAsia="Times New Roman CE" w:cs="Times New Roman CE" w:ascii="Times New Roman CE" w:hAnsi="Times New Roman CE"/>
          <w:b/>
          <w:bCs/>
          <w:u w:val="none"/>
        </w:rPr>
        <w:t xml:space="preserve"> </w:t>
      </w:r>
      <w:bookmarkEnd w:id="0"/>
      <w:r>
        <w:rPr>
          <w:rFonts w:eastAsia="Times New Roman CE" w:cs="Times New Roman CE" w:ascii="Times New Roman CE" w:hAnsi="Times New Roman CE"/>
          <w:b/>
          <w:bCs/>
          <w:u w:val="none"/>
        </w:rPr>
        <w:t>montaż stacji dokującej do istniejącego mocowania tabletów medycznych</w:t>
      </w:r>
    </w:p>
    <w:p>
      <w:pPr>
        <w:pStyle w:val="Normal"/>
        <w:rPr>
          <w:u w:val="none"/>
        </w:rPr>
      </w:pPr>
      <w:r>
        <w:rPr>
          <w:rFonts w:eastAsia="Times New Roman CE" w:cs="Times New Roman CE" w:ascii="Times New Roman CE" w:hAnsi="Times New Roman CE"/>
          <w:b/>
          <w:bCs/>
          <w:u w:val="none"/>
        </w:rPr>
        <w:t xml:space="preserve">    </w:t>
      </w:r>
      <w:r>
        <w:rPr>
          <w:rFonts w:eastAsia="Times New Roman CE" w:cs="Times New Roman CE" w:ascii="Times New Roman CE" w:hAnsi="Times New Roman CE"/>
          <w:b/>
          <w:bCs/>
          <w:u w:val="none"/>
        </w:rPr>
        <w:t>w  3  Ambulansach.</w:t>
      </w:r>
    </w:p>
    <w:p>
      <w:pPr>
        <w:pStyle w:val="Normal"/>
        <w:rPr>
          <w:rFonts w:ascii="Times New Roman CE" w:hAnsi="Times New Roman CE" w:eastAsia="Times New Roman CE" w:cs="Times New Roman CE"/>
          <w:b w:val="false"/>
          <w:b w:val="false"/>
          <w:bCs w:val="false"/>
          <w:sz w:val="22"/>
          <w:szCs w:val="22"/>
          <w:highlight w:val="yellow"/>
          <w:u w:val="none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2"/>
          <w:szCs w:val="22"/>
          <w:highlight w:val="yellow"/>
          <w:u w:val="none"/>
        </w:rPr>
      </w:r>
    </w:p>
    <w:p>
      <w:pPr>
        <w:pStyle w:val="Normal"/>
        <w:tabs>
          <w:tab w:val="right" w:pos="8820" w:leader="dot"/>
        </w:tabs>
        <w:rPr>
          <w:sz w:val="22"/>
          <w:szCs w:val="22"/>
          <w:highlight w:val="yellow"/>
          <w:u w:val="none"/>
        </w:rPr>
      </w:pPr>
      <w:r>
        <w:rPr>
          <w:sz w:val="22"/>
          <w:szCs w:val="22"/>
          <w:highlight w:val="yellow"/>
          <w:u w:val="non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Dostawcy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 WYKONANIA  ZAMÓWIENIA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Przedmiot zamówienia należy wykonać: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Etap I – 3 dni od zawiadomienia o wyborze najkorzystniejszej oferty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Etap II – po otrzymaniu informacji o gotowości do montażu. </w:t>
      </w:r>
    </w:p>
    <w:p>
      <w:pPr>
        <w:pStyle w:val="BodyText3"/>
        <w:jc w:val="lef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WYMAGANIA  STAWIANE  WYKONAWCY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lub uprawnienia, zdolność techniczną lub zawodową, znajdować się w sytuacji ekonomicznej lub finansowej gwarantującej wykonanie zamówienia. </w:t>
      </w:r>
    </w:p>
    <w:p>
      <w:pPr>
        <w:pStyle w:val="BodyText3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shd w:val="clear" w:fill="FFFFFF"/>
        <w:spacing w:before="12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Aktualny odpis z właściwego rejestru 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ind w:left="30" w:right="0" w:hanging="3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Oświadczenia należy złożyć w oryginale i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shd w:val="clear" w:fill="FFFFFF"/>
        <w:jc w:val="both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Dokumenty mogą być złożone w formie oryginału lub kserokopii poświadczonej za zgodność             z oryginałem.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Poświadczenia za zgodność z oryginałem dokonuje osoba/y  uprawniona/e  wykonawcy.</w:t>
      </w:r>
    </w:p>
    <w:p>
      <w:pPr>
        <w:pStyle w:val="Normal"/>
        <w:shd w:val="clear" w:fill="FFFFFF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 xml:space="preserve">Poświadczenie za zgodność z oryginałem następuje w formie pisemnej. </w:t>
      </w:r>
    </w:p>
    <w:p>
      <w:pPr>
        <w:pStyle w:val="BodyText3"/>
        <w:shd w:val="clear" w:fill="FFFFFF"/>
        <w:spacing w:before="12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u w:val="none"/>
        </w:rPr>
        <w:t>Dokumenty sporządzone w języku obcym powinny być złożone wraz z tłumaczeniem na język polski.</w:t>
      </w:r>
    </w:p>
    <w:p>
      <w:pPr>
        <w:pStyle w:val="BodyText3"/>
        <w:shd w:val="clear" w:fill="FFFFFF"/>
        <w:spacing w:before="120" w:after="0"/>
        <w:jc w:val="both"/>
        <w:rPr>
          <w:rFonts w:cs="Times New Roman"/>
          <w:color w:val="000000"/>
          <w:u w:val="none"/>
        </w:rPr>
      </w:pPr>
      <w:r>
        <w:rPr>
          <w:rFonts w:cs="Times New Roman"/>
          <w:color w:val="000000"/>
          <w:u w:val="non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left"/>
        <w:rPr/>
      </w:pPr>
      <w:r>
        <w:rPr>
          <w:b w:val="false"/>
          <w:bCs w:val="false"/>
          <w:sz w:val="22"/>
          <w:szCs w:val="22"/>
        </w:rPr>
        <w:t xml:space="preserve">Do porozumiewania  się  z  Wykonawcami  uprawniona  jest  Marianna Maj  tel.12 386-52-14,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Wykonawca powinien obliczyć ceny poszczególnych pozycji i zsumować (Załącznik nr 1a),                a następnie wpisać cenę brutto oferty (cena do oceny i porównania ofert) w stosownym miejscu              w formularzu „Oferta” (Załącznik nr 1).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Cena brutto powinna zawierać wszystkie koszty związane z realizacją zamówienia. </w:t>
      </w:r>
    </w:p>
    <w:p>
      <w:pPr>
        <w:pStyle w:val="Tekstpodstawowy2"/>
        <w:tabs>
          <w:tab w:val="left" w:pos="15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Tekstpodstawowy2"/>
        <w:rPr/>
      </w:pPr>
      <w:r>
        <w:rPr>
          <w:sz w:val="22"/>
          <w:szCs w:val="22"/>
          <w:highlight w:val="white"/>
        </w:rPr>
        <w:t>Wszystkie ceny i kwoty powinny być podane w zaok</w:t>
      </w:r>
      <w:r>
        <w:rPr>
          <w:sz w:val="22"/>
          <w:szCs w:val="22"/>
        </w:rPr>
        <w:t>rągleniu do jednego grosza.</w:t>
      </w:r>
    </w:p>
    <w:p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ekstpodstawowy2"/>
        <w:rPr/>
      </w:pPr>
      <w:r>
        <w:rPr>
          <w:b w:val="false"/>
          <w:sz w:val="22"/>
          <w:szCs w:val="22"/>
        </w:rPr>
        <w:t xml:space="preserve">Cena oferty (brutto) jest </w:t>
      </w:r>
      <w:r>
        <w:rPr>
          <w:sz w:val="22"/>
          <w:szCs w:val="22"/>
        </w:rPr>
        <w:t>ceną</w:t>
      </w:r>
      <w:r>
        <w:rPr>
          <w:b w:val="false"/>
          <w:sz w:val="22"/>
          <w:szCs w:val="22"/>
        </w:rPr>
        <w:t xml:space="preserve">, która zostanie przyjęta do </w:t>
      </w:r>
      <w:r>
        <w:rPr>
          <w:sz w:val="22"/>
          <w:szCs w:val="22"/>
        </w:rPr>
        <w:t>oceny ofert.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Cena musi być podana w złotych polskich (PLN) (cyfrowo i słownie).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 w:val="false"/>
          <w:bCs w:val="false"/>
          <w:sz w:val="22"/>
          <w:szCs w:val="22"/>
        </w:rPr>
        <w:t xml:space="preserve">Dla sporządzenia oferty należy wykorzystać formularz  „OFERTA” (załącznik nr 1 do zaproszenia) . </w:t>
      </w:r>
    </w:p>
    <w:p>
      <w:pPr>
        <w:pStyle w:val="Wcicietrecitekstu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b w:val="false"/>
          <w:bCs w:val="false"/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może złożyć jedną ofertę. Oferta nie może zawierać rozwiązań wariantowych,    w szczególności więcej niż jednej ceny.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Ofertę wraz z</w:t>
      </w:r>
      <w:r>
        <w:rPr>
          <w:rFonts w:cs="Arial"/>
          <w:sz w:val="22"/>
          <w:szCs w:val="22"/>
        </w:rPr>
        <w:t xml:space="preserve">  załącznikami należy umieścić w jednym nieprzejrzystym opakowaniu oznaczonym: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32-100 Proszowice, ul. Kopernika 13</w:t>
      </w:r>
    </w:p>
    <w:p>
      <w:pPr>
        <w:pStyle w:val="Normal"/>
        <w:shd w:val="clear" w:fill="FFFFFF"/>
        <w:rPr/>
      </w:pPr>
      <w:r>
        <w:rPr>
          <w:sz w:val="22"/>
          <w:szCs w:val="22"/>
        </w:rPr>
        <w:t xml:space="preserve">Znak sprawy: </w:t>
      </w:r>
      <w:r>
        <w:rPr>
          <w:b/>
          <w:bCs/>
          <w:sz w:val="22"/>
          <w:szCs w:val="22"/>
        </w:rPr>
        <w:t>19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2017</w:t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>Montaż urządzeń w Ambulansach.</w:t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 xml:space="preserve">Nie otwierać przed dniem:  29.09.2017 r. godz. 09:30 </w:t>
      </w:r>
    </w:p>
    <w:p>
      <w:pPr>
        <w:pStyle w:val="Normal"/>
        <w:shd w:val="clear" w:fill="FFFFFF"/>
        <w:rPr/>
      </w:pPr>
      <w:r>
        <w:rPr>
          <w:sz w:val="22"/>
          <w:szCs w:val="22"/>
        </w:rPr>
        <w:t xml:space="preserve">oraz opatrzonym </w:t>
      </w:r>
      <w:r>
        <w:rPr>
          <w:b/>
          <w:sz w:val="22"/>
          <w:szCs w:val="22"/>
        </w:rPr>
        <w:t>nazwą i adresem Wykonawcy</w:t>
      </w:r>
      <w:r>
        <w:rPr>
          <w:sz w:val="22"/>
          <w:szCs w:val="22"/>
        </w:rPr>
        <w:t>.</w:t>
      </w:r>
    </w:p>
    <w:p>
      <w:pPr>
        <w:pStyle w:val="Normal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  <w:highlight w:val="white"/>
          <w:u w:val="none"/>
        </w:rPr>
        <w:t>Zamawiający dopuszcza możliwość składania ofert drogą elektroniczną.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Ofertę (skan)  należy  przesłać  na adres  e- mailowy: dzp.zoz@poczta.fm</w:t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>do dnia  29.09.2017 r. godz. 09:30</w:t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W temacie e-maila należy wpisać:</w:t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  <w:highlight w:val="white"/>
          <w:u w:val="none"/>
        </w:rPr>
        <w:t>OFERTA – oznaczenie sprawy: 19/2017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fill="FFFFFF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Oferty zostaną otwarte w siedzibie SP ZOZ w Proszowicach, ul. Kopernika 13, 32-100 Proszowice,    Dział Zamówień Publicznych w</w:t>
      </w:r>
      <w:r>
        <w:rPr>
          <w:b/>
          <w:bCs/>
          <w:color w:val="000000"/>
          <w:sz w:val="22"/>
          <w:szCs w:val="22"/>
          <w:highlight w:val="white"/>
          <w:u w:val="none"/>
        </w:rPr>
        <w:t xml:space="preserve"> dniu 29</w:t>
      </w:r>
      <w:r>
        <w:rPr>
          <w:b/>
          <w:bCs/>
          <w:color w:val="000000"/>
          <w:sz w:val="22"/>
          <w:szCs w:val="22"/>
          <w:u w:val="none"/>
        </w:rPr>
        <w:t>.09.2017</w:t>
      </w:r>
      <w:r>
        <w:rPr>
          <w:b/>
          <w:bCs/>
          <w:color w:val="000000"/>
          <w:sz w:val="22"/>
          <w:szCs w:val="22"/>
          <w:highlight w:val="white"/>
          <w:u w:val="none"/>
        </w:rPr>
        <w:t xml:space="preserve"> r. o godz. 10:00</w:t>
      </w:r>
    </w:p>
    <w:p>
      <w:pPr>
        <w:pStyle w:val="Normal"/>
        <w:shd w:val="clear" w:fill="FFFFFF"/>
        <w:rPr>
          <w:b/>
          <w:b/>
          <w:bCs/>
          <w:color w:val="000000"/>
          <w:highlight w:val="white"/>
          <w:u w:val="none"/>
        </w:rPr>
      </w:pPr>
      <w:r>
        <w:rPr>
          <w:b/>
          <w:bCs/>
          <w:color w:val="000000"/>
          <w:highlight w:val="white"/>
          <w:u w:val="none"/>
        </w:rPr>
      </w:r>
    </w:p>
    <w:p>
      <w:pPr>
        <w:pStyle w:val="Normal"/>
        <w:shd w:val="clear" w:fill="FFFFFF"/>
        <w:jc w:val="both"/>
        <w:rPr>
          <w:sz w:val="22"/>
          <w:szCs w:val="22"/>
        </w:rPr>
      </w:pPr>
      <w:r>
        <w:rPr>
          <w:sz w:val="22"/>
          <w:szCs w:val="22"/>
        </w:rPr>
        <w:t>Koszty związane z przygotowaniem oferty ponosi składający ofertę.</w:t>
      </w:r>
    </w:p>
    <w:p>
      <w:pPr>
        <w:pStyle w:val="Normal"/>
        <w:shd w:val="clear" w:fill="FFFFFF"/>
        <w:ind w:left="39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IX.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MIEJSCE ORAZ TERMIN SKŁADANIA I OTWARCIA OFERT</w:t>
      </w:r>
    </w:p>
    <w:p>
      <w:pPr>
        <w:pStyle w:val="Normal"/>
        <w:jc w:val="both"/>
        <w:rPr/>
      </w:pPr>
      <w:r>
        <w:rPr>
          <w:sz w:val="22"/>
          <w:szCs w:val="22"/>
        </w:rPr>
        <w:t>Ofertę należy złożyć w</w:t>
      </w:r>
      <w:r>
        <w:rPr>
          <w:color w:val="000000"/>
          <w:sz w:val="22"/>
          <w:szCs w:val="22"/>
        </w:rPr>
        <w:t xml:space="preserve"> siedzibie SP</w:t>
      </w:r>
      <w:r>
        <w:rPr>
          <w:color w:val="000000"/>
          <w:sz w:val="22"/>
          <w:szCs w:val="22"/>
          <w:highlight w:val="white"/>
        </w:rPr>
        <w:t xml:space="preserve"> ZOZ w Proszowicach 32-100 Proszowice, ul. Kopernika 13             I piętro (sekretariat) w terminie do dnia</w:t>
      </w:r>
      <w:r>
        <w:rPr>
          <w:b/>
          <w:bCs/>
          <w:color w:val="000000"/>
          <w:sz w:val="22"/>
          <w:szCs w:val="22"/>
          <w:highlight w:val="white"/>
        </w:rPr>
        <w:t xml:space="preserve"> 29.09.2017 r. do godz. 09.30,</w:t>
      </w:r>
      <w:r>
        <w:rPr>
          <w:color w:val="000000"/>
          <w:sz w:val="22"/>
          <w:szCs w:val="22"/>
          <w:highlight w:val="white"/>
        </w:rPr>
        <w:t xml:space="preserve"> co oznacza, że z upływem powyższego terminu oferta powinna fizycznie znaleźć się u Zamawiające</w:t>
      </w:r>
      <w:r>
        <w:rPr>
          <w:color w:val="000000"/>
          <w:sz w:val="22"/>
          <w:szCs w:val="22"/>
        </w:rPr>
        <w:t>go.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Oferty zostaną otwarte w siedzibie SP ZOZ w Proszowicach, ul. Kopernika 13, 32-100 Proszowice,    w </w:t>
      </w:r>
      <w:r>
        <w:rPr>
          <w:sz w:val="22"/>
          <w:szCs w:val="22"/>
          <w:highlight w:val="white"/>
        </w:rPr>
        <w:t>dniu</w:t>
      </w:r>
      <w:r>
        <w:rPr>
          <w:b/>
          <w:bCs/>
          <w:sz w:val="22"/>
          <w:szCs w:val="22"/>
          <w:highlight w:val="white"/>
        </w:rPr>
        <w:t xml:space="preserve"> 29.09.2017 r. o godz. 10:00.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pozostanie związany złożoną ofertą przez okres 30 dni. Bieg terminu rozpoczyna się wraz z upływem terminu składania ofert.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OCENY OFERT,  SPOSÓB  OCENY  OFERT</w:t>
      </w:r>
    </w:p>
    <w:p>
      <w:pPr>
        <w:pStyle w:val="Normal"/>
        <w:jc w:val="both"/>
        <w:rPr/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OFERTY</w:t>
      </w:r>
    </w:p>
    <w:p>
      <w:pPr>
        <w:pStyle w:val="Normal"/>
        <w:ind w:left="30" w:right="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1.Po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</w:r>
    </w:p>
    <w:p>
      <w:pPr>
        <w:pStyle w:val="Normal"/>
        <w:ind w:left="30" w:right="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Załączniki:</w:t>
      </w:r>
    </w:p>
    <w:p>
      <w:pPr>
        <w:pStyle w:val="Normal"/>
        <w:rPr/>
      </w:pPr>
      <w:r>
        <w:rPr>
          <w:sz w:val="22"/>
          <w:szCs w:val="22"/>
          <w:highlight w:val="white"/>
        </w:rPr>
        <w:t>Załącznik Nr 1- Formularz  „OFERTA”</w:t>
      </w:r>
    </w:p>
    <w:p>
      <w:pPr>
        <w:pStyle w:val="Normal"/>
        <w:rPr/>
      </w:pPr>
      <w:r>
        <w:rPr>
          <w:sz w:val="22"/>
          <w:szCs w:val="22"/>
          <w:highlight w:val="white"/>
        </w:rPr>
        <w:t>Załącznik Nr 1a – Formularz cenowy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Proszowice, dnia</w:t>
      </w:r>
      <w:r>
        <w:rPr>
          <w:sz w:val="22"/>
          <w:szCs w:val="22"/>
          <w:highlight w:val="white"/>
        </w:rPr>
        <w:t xml:space="preserve">  26.09.2017 </w:t>
      </w:r>
      <w:r>
        <w:rPr>
          <w:sz w:val="22"/>
          <w:szCs w:val="22"/>
        </w:rPr>
        <w:t xml:space="preserve">r.                                      </w:t>
      </w:r>
    </w:p>
    <w:p>
      <w:pPr>
        <w:pStyle w:val="Normal"/>
        <w:rPr/>
      </w:pPr>
      <w:r>
        <w:rPr>
          <w:sz w:val="22"/>
          <w:szCs w:val="22"/>
        </w:rPr>
        <w:t xml:space="preserve">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Zatwierdzam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>Oznaczenie sprawy: 19/2017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Załącznik Nr 1 do Zaproszenia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OFERTA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>
      <w:pPr>
        <w:pStyle w:val="Normal"/>
        <w:numPr>
          <w:ilvl w:val="0"/>
          <w:numId w:val="0"/>
        </w:numPr>
        <w:tabs>
          <w:tab w:val="right" w:pos="8820" w:leader="dot"/>
        </w:tabs>
        <w:ind w:left="720" w:hanging="0"/>
        <w:jc w:val="center"/>
        <w:rPr/>
      </w:pPr>
      <w:r>
        <w:rPr>
          <w:rFonts w:eastAsia="Times New Roman CE" w:cs="Times New Roman CE" w:ascii="Times New Roman CE" w:hAnsi="Times New Roman CE"/>
          <w:b/>
          <w:bCs/>
          <w:sz w:val="28"/>
          <w:szCs w:val="28"/>
          <w:highlight w:val="white"/>
          <w:u w:val="single"/>
        </w:rPr>
        <w:t>Montaż urządzeń GPS i wymiana systemów mocujących tablety medyczne w Ambulansach.</w:t>
      </w:r>
    </w:p>
    <w:p>
      <w:pPr>
        <w:pStyle w:val="BodyText2"/>
        <w:ind w:left="2832" w:right="0" w:firstLine="708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 __________________________________________</w:t>
      </w:r>
    </w:p>
    <w:p>
      <w:pPr>
        <w:pStyle w:val="Tekstpodstawowy2"/>
        <w:spacing w:lineRule="atLeast" w:line="100" w:before="0" w:after="120"/>
        <w:jc w:val="both"/>
        <w:rPr/>
      </w:pPr>
      <w:r>
        <w:rPr>
          <w:b/>
          <w:bCs/>
          <w:sz w:val="22"/>
          <w:szCs w:val="22"/>
        </w:rPr>
        <w:t>Oferuję wykonanie zamówienia na warunkach określonych w Zaproszeniu, w tym we wzorze umowy stanowiącym Załącznik 3 do Zaproszenia, które niniejszym akceptują, za cenę:</w:t>
      </w:r>
    </w:p>
    <w:p>
      <w:pPr>
        <w:pStyle w:val="Tekstpodstawowy2"/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Cena (brutto) całości przedmiotu zamówienia (suma etapów)     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_______________________________________________________________)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tym kwota podatku od towarów i usług (VAT) ____%  __________________________ zł ____ gr.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_______________________________________________________________)</w:t>
      </w:r>
    </w:p>
    <w:p>
      <w:pPr>
        <w:pStyle w:val="Tretekstu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lineRule="auto" w:line="360"/>
        <w:jc w:val="both"/>
        <w:rPr/>
      </w:pPr>
      <w:r>
        <w:rPr>
          <w:b/>
          <w:sz w:val="22"/>
          <w:szCs w:val="22"/>
        </w:rPr>
        <w:t xml:space="preserve">Termin wykonania przedmiotu zamówienia : </w:t>
      </w:r>
    </w:p>
    <w:p>
      <w:pPr>
        <w:pStyle w:val="Tretekstu"/>
        <w:spacing w:lineRule="auto" w:line="360"/>
        <w:jc w:val="both"/>
        <w:rPr/>
      </w:pPr>
      <w:r>
        <w:rPr>
          <w:b/>
          <w:sz w:val="22"/>
          <w:szCs w:val="22"/>
        </w:rPr>
        <w:t>Etap I – 3 dni od zawiadomienia od daty złożenia zamówienia na wykonanie usługi 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Etap II - </w:t>
      </w:r>
      <w:r>
        <w:rPr>
          <w:b/>
          <w:bCs/>
          <w:sz w:val="22"/>
          <w:szCs w:val="22"/>
          <w:highlight w:val="white"/>
        </w:rPr>
        <w:t xml:space="preserve">po otrzymaniu informacji o gotowości do montażu.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Warunki  płatności : przelew w terminie </w:t>
      </w:r>
      <w:r>
        <w:rPr>
          <w:sz w:val="22"/>
          <w:szCs w:val="22"/>
          <w:u w:val="single"/>
        </w:rPr>
        <w:t>30 dni od daty wystawienia faktury za każdy etap</w:t>
      </w:r>
      <w:r>
        <w:rPr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737" w:top="808" w:footer="737" w:bottom="120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imes New Roman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7z0">
    <w:name w:val="WW8Num17z0"/>
    <w:qFormat/>
    <w:rPr>
      <w:b/>
      <w:i w:val="false"/>
    </w:rPr>
  </w:style>
  <w:style w:type="character" w:styleId="WW8Num17z1">
    <w:name w:val="WW8Num17z1"/>
    <w:qFormat/>
    <w:rPr>
      <w:b w:val="false"/>
      <w:i w:val="false"/>
    </w:rPr>
  </w:style>
  <w:style w:type="character" w:styleId="WW8Num17z2">
    <w:name w:val="WW8Num17z2"/>
    <w:qFormat/>
    <w:rPr>
      <w:color w:val="000000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z w:val="22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z w:val="22"/>
    </w:rPr>
  </w:style>
  <w:style w:type="character" w:styleId="ListLabel4">
    <w:name w:val="ListLabel 4"/>
    <w:qFormat/>
    <w:rPr>
      <w:rFonts w:ascii="Times New Roman" w:hAnsi="Times New Roman"/>
      <w:b w:val="false"/>
      <w:color w:val="000000"/>
      <w:sz w:val="22"/>
    </w:rPr>
  </w:style>
  <w:style w:type="character" w:styleId="ListLabel5">
    <w:name w:val="ListLabel 5"/>
    <w:qFormat/>
    <w:rPr>
      <w:rFonts w:ascii="Times New Roman CE" w:hAnsi="Times New Roman CE" w:cs="OpenSymbol;Arial Unicode MS"/>
      <w:b/>
      <w:sz w:val="24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  <w:sz w:val="22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ascii="Times New Roman CE" w:hAnsi="Times New Roman CE"/>
      <w:b/>
      <w:bCs w:val="false"/>
      <w:sz w:val="22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rFonts w:ascii="Times New Roman CE" w:hAnsi="Times New Roman CE" w:cs="OpenSymbol;Arial Unicode MS"/>
      <w:b/>
      <w:sz w:val="22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ascii="Times New Roman" w:hAnsi="Times New Roman" w:cs="OpenSymbol;Arial Unicode MS"/>
      <w:b w:val="false"/>
      <w:sz w:val="22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ascii="Times New Roman" w:hAnsi="Times New Roman" w:cs="OpenSymbol;Arial Unicode MS"/>
      <w:b w:val="false"/>
      <w:sz w:val="22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ascii="Times New Roman" w:hAnsi="Times New Roman"/>
      <w:b w:val="false"/>
      <w:i w:val="false"/>
      <w:sz w:val="22"/>
    </w:rPr>
  </w:style>
  <w:style w:type="character" w:styleId="ListLabel69">
    <w:name w:val="ListLabel 69"/>
    <w:qFormat/>
    <w:rPr>
      <w:rFonts w:ascii="Times New Roman" w:hAnsi="Times New Roman"/>
      <w:b w:val="false"/>
      <w:i w:val="false"/>
      <w:sz w:val="22"/>
    </w:rPr>
  </w:style>
  <w:style w:type="character" w:styleId="ListLabel70">
    <w:name w:val="ListLabel 70"/>
    <w:qFormat/>
    <w:rPr>
      <w:rFonts w:ascii="Times New Roman" w:hAnsi="Times New Roman"/>
      <w:b w:val="false"/>
      <w:color w:val="000000"/>
      <w:sz w:val="22"/>
    </w:rPr>
  </w:style>
  <w:style w:type="character" w:styleId="ListLabel71">
    <w:name w:val="ListLabel 71"/>
    <w:qFormat/>
    <w:rPr>
      <w:rFonts w:ascii="Times New Roman CE" w:hAnsi="Times New Roman CE" w:cs="OpenSymbol;Arial Unicode MS"/>
      <w:b/>
      <w:sz w:val="24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b w:val="false"/>
      <w:bCs w:val="false"/>
      <w:sz w:val="22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/>
      <w:bCs w:val="false"/>
      <w:sz w:val="22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rFonts w:ascii="Times New Roman CE" w:hAnsi="Times New Roman CE" w:cs="OpenSymbol;Arial Unicode MS"/>
      <w:b/>
      <w:sz w:val="22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ascii="Times New Roman" w:hAnsi="Times New Roman" w:cs="OpenSymbol;Arial Unicode MS"/>
      <w:b w:val="false"/>
      <w:sz w:val="22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ascii="Times New Roman" w:hAnsi="Times New Roman" w:cs="OpenSymbol;Arial Unicode MS"/>
      <w:b w:val="false"/>
      <w:sz w:val="22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ascii="Times New Roman" w:hAnsi="Times New Roman"/>
      <w:b w:val="false"/>
      <w:i w:val="false"/>
      <w:sz w:val="22"/>
    </w:rPr>
  </w:style>
  <w:style w:type="character" w:styleId="ListLabel126">
    <w:name w:val="ListLabel 126"/>
    <w:qFormat/>
    <w:rPr>
      <w:rFonts w:ascii="Times New Roman" w:hAnsi="Times New Roman"/>
      <w:b w:val="false"/>
      <w:i w:val="false"/>
      <w:sz w:val="22"/>
    </w:rPr>
  </w:style>
  <w:style w:type="character" w:styleId="ListLabel127">
    <w:name w:val="ListLabel 127"/>
    <w:qFormat/>
    <w:rPr>
      <w:rFonts w:ascii="Times New Roman" w:hAnsi="Times New Roman"/>
      <w:b w:val="false"/>
      <w:color w:val="000000"/>
      <w:sz w:val="22"/>
    </w:rPr>
  </w:style>
  <w:style w:type="character" w:styleId="ListLabel128">
    <w:name w:val="ListLabel 128"/>
    <w:qFormat/>
    <w:rPr>
      <w:rFonts w:ascii="Times New Roman CE" w:hAnsi="Times New Roman CE" w:cs="OpenSymbol;Arial Unicode MS"/>
      <w:b/>
      <w:sz w:val="24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b w:val="false"/>
      <w:bCs w:val="false"/>
      <w:sz w:val="22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rFonts w:ascii="Times New Roman CE" w:hAnsi="Times New Roman CE" w:cs="OpenSymbol;Arial Unicode MS"/>
      <w:b/>
      <w:sz w:val="22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ascii="Times New Roman" w:hAnsi="Times New Roman" w:cs="OpenSymbol;Arial Unicode MS"/>
      <w:b w:val="false"/>
      <w:sz w:val="22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</w:rPr>
  </w:style>
  <w:style w:type="character" w:styleId="ListLabel164">
    <w:name w:val="ListLabel 164"/>
    <w:qFormat/>
    <w:rPr>
      <w:rFonts w:ascii="Times New Roman" w:hAnsi="Times New Roman" w:cs="OpenSymbol;Arial Unicode MS"/>
      <w:b w:val="false"/>
      <w:sz w:val="22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ascii="Times New Roman" w:hAnsi="Times New Roman"/>
      <w:b w:val="false"/>
      <w:i w:val="false"/>
      <w:sz w:val="22"/>
    </w:rPr>
  </w:style>
  <w:style w:type="character" w:styleId="ListLabel174">
    <w:name w:val="ListLabel 174"/>
    <w:qFormat/>
    <w:rPr>
      <w:rFonts w:ascii="Times New Roman" w:hAnsi="Times New Roman"/>
      <w:b w:val="false"/>
      <w:i w:val="false"/>
      <w:sz w:val="22"/>
    </w:rPr>
  </w:style>
  <w:style w:type="character" w:styleId="ListLabel175">
    <w:name w:val="ListLabel 175"/>
    <w:qFormat/>
    <w:rPr>
      <w:rFonts w:ascii="Times New Roman" w:hAnsi="Times New Roman"/>
      <w:b w:val="false"/>
      <w:color w:val="000000"/>
      <w:sz w:val="22"/>
    </w:rPr>
  </w:style>
  <w:style w:type="character" w:styleId="ListLabel176">
    <w:name w:val="ListLabel 176"/>
    <w:qFormat/>
    <w:rPr>
      <w:b w:val="false"/>
      <w:bCs w:val="false"/>
      <w:sz w:val="22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rFonts w:ascii="Times New Roman" w:hAnsi="Times New Roman" w:cs="OpenSymbol;Arial Unicode MS"/>
      <w:b w:val="false"/>
      <w:sz w:val="22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ascii="Times New Roman" w:hAnsi="Times New Roman" w:cs="OpenSymbol;Arial Unicode MS"/>
      <w:b w:val="false"/>
      <w:sz w:val="22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ascii="Times New Roman" w:hAnsi="Times New Roman"/>
      <w:b w:val="false"/>
      <w:i w:val="false"/>
      <w:sz w:val="22"/>
    </w:rPr>
  </w:style>
  <w:style w:type="character" w:styleId="ListLabel204">
    <w:name w:val="ListLabel 204"/>
    <w:qFormat/>
    <w:rPr>
      <w:rFonts w:ascii="Times New Roman" w:hAnsi="Times New Roman"/>
      <w:b w:val="false"/>
      <w:i w:val="false"/>
      <w:sz w:val="22"/>
    </w:rPr>
  </w:style>
  <w:style w:type="character" w:styleId="ListLabel205">
    <w:name w:val="ListLabel 205"/>
    <w:qFormat/>
    <w:rPr>
      <w:rFonts w:ascii="Times New Roman" w:hAnsi="Times New Roman"/>
      <w:b w:val="false"/>
      <w:color w:val="000000"/>
      <w:sz w:val="22"/>
    </w:rPr>
  </w:style>
  <w:style w:type="character" w:styleId="ListLabel206">
    <w:name w:val="ListLabel 206"/>
    <w:qFormat/>
    <w:rPr>
      <w:b w:val="false"/>
      <w:bCs w:val="false"/>
      <w:sz w:val="22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rFonts w:ascii="Times New Roman" w:hAnsi="Times New Roman" w:cs="OpenSymbol;Arial Unicode MS"/>
      <w:b w:val="false"/>
      <w:sz w:val="22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ascii="Times New Roman" w:hAnsi="Times New Roman" w:cs="OpenSymbol;Arial Unicode MS"/>
      <w:b w:val="false"/>
      <w:sz w:val="22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b w:val="false"/>
      <w:bCs w:val="false"/>
      <w:sz w:val="22"/>
    </w:rPr>
  </w:style>
  <w:style w:type="character" w:styleId="ListLabel234">
    <w:name w:val="ListLabel 234"/>
    <w:qFormat/>
    <w:rPr>
      <w:b w:val="false"/>
      <w:bCs w:val="false"/>
    </w:rPr>
  </w:style>
  <w:style w:type="character" w:styleId="ListLabel235">
    <w:name w:val="ListLabel 235"/>
    <w:qFormat/>
    <w:rPr>
      <w:b w:val="false"/>
      <w:bCs w:val="false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928</TotalTime>
  <Application>LibreOffice/5.2.1.2$Windows_x86 LibreOffice_project/31dd62db80d4e60af04904455ec9c9219178d620</Application>
  <Pages>5</Pages>
  <Words>1104</Words>
  <Characters>7492</Characters>
  <CharactersWithSpaces>9146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2017-09-26T09:16:54Z</cp:lastPrinted>
  <dcterms:modified xsi:type="dcterms:W3CDTF">2017-09-26T10:10:38Z</dcterms:modified>
  <cp:revision>103</cp:revision>
  <dc:subject/>
  <dc:title/>
</cp:coreProperties>
</file>