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ind w:left="5664" w:right="0" w:hanging="0"/>
        <w:jc w:val="both"/>
        <w:rPr/>
      </w:pPr>
      <w:r>
        <w:rPr>
          <w:sz w:val="22"/>
          <w:szCs w:val="22"/>
          <w:highlight w:val="white"/>
        </w:rPr>
        <w:t xml:space="preserve">      </w:t>
      </w:r>
      <w:r>
        <w:rPr>
          <w:sz w:val="22"/>
          <w:szCs w:val="22"/>
          <w:highlight w:val="white"/>
        </w:rPr>
        <w:t>Proszowice, dnia 02.08.</w:t>
      </w:r>
      <w:r>
        <w:rPr>
          <w:sz w:val="22"/>
          <w:szCs w:val="22"/>
        </w:rPr>
        <w:t>2017</w:t>
      </w:r>
      <w:r>
        <w:rPr>
          <w:sz w:val="22"/>
          <w:szCs w:val="22"/>
          <w:highlight w:val="white"/>
        </w:rPr>
        <w:t xml:space="preserve"> roku.                  </w:t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ZAWIADOMIENIE  O  WYBORZE  NAJKORZYSTNIEJSZEJ  OFERTY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0" w:right="0" w:firstLine="708"/>
        <w:jc w:val="both"/>
        <w:rPr/>
      </w:pPr>
      <w:r>
        <w:rPr>
          <w:sz w:val="22"/>
          <w:szCs w:val="22"/>
          <w:highlight w:val="white"/>
        </w:rPr>
        <w:t xml:space="preserve">Zamawiający - Samodzielny Publiczny Zespół Opieki Zdrowotnej w Proszowicach uprzejmie informuje, że w przetargu nieograniczonym na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dostawę  </w:t>
      </w:r>
      <w:r>
        <w:rPr>
          <w:rFonts w:cs="Arial"/>
          <w:b w:val="false"/>
          <w:bCs w:val="false"/>
          <w:i w:val="false"/>
          <w:iCs w:val="false"/>
          <w:color w:val="00000A"/>
          <w:sz w:val="22"/>
          <w:szCs w:val="22"/>
        </w:rPr>
        <w:t xml:space="preserve">produktów leczniczych w ramach programu lekowego WZW – terapia bezinterferonowa, </w:t>
      </w:r>
      <w:r>
        <w:rPr>
          <w:sz w:val="22"/>
          <w:szCs w:val="22"/>
          <w:highlight w:val="white"/>
        </w:rPr>
        <w:t xml:space="preserve"> oznaczenie sprawy: </w:t>
      </w:r>
      <w:r>
        <w:rPr>
          <w:sz w:val="22"/>
          <w:szCs w:val="22"/>
        </w:rPr>
        <w:t xml:space="preserve">17/ZP/2017 </w:t>
      </w:r>
      <w:r>
        <w:rPr>
          <w:sz w:val="22"/>
          <w:szCs w:val="22"/>
          <w:highlight w:val="white"/>
        </w:rPr>
        <w:t xml:space="preserve">(Numer ogłoszenia </w:t>
      </w:r>
      <w:r>
        <w:rPr>
          <w:sz w:val="22"/>
          <w:szCs w:val="22"/>
        </w:rPr>
        <w:t xml:space="preserve"> 553229-N-2017 z dnia 18.07.2017 r.), została wybrana oferta  n/w Wykonawcy, w oparciu o kryterium oceny ofert - CENA 100 %.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PGF Urtica Spółka z ograniczoną odpowiedzialnością, 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ul. Krzemieniecka 120, 54-613 Wrocław      </w:t>
      </w:r>
      <w:r>
        <w:rPr>
          <w:rFonts w:cs="Times New Roman"/>
          <w:b/>
          <w:bCs/>
          <w:sz w:val="22"/>
          <w:szCs w:val="22"/>
          <w:u w:val="none"/>
        </w:rPr>
        <w:t>i Polska Grupa Farmaceutyczna S. A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. ul. Zbąszyńska 3, 91-342  Łódź </w:t>
      </w:r>
      <w:r>
        <w:rPr>
          <w:rFonts w:cs="Times New Roman"/>
          <w:b w:val="false"/>
          <w:bCs w:val="false"/>
          <w:sz w:val="22"/>
          <w:szCs w:val="22"/>
        </w:rPr>
        <w:t>o wartości brutto 214 848,12 zł (słownie: dwieście czternaście tysięcy osiemset czterdzieści osiem złotych i dwanaście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83"/>
        <w:gridCol w:w="3642"/>
        <w:gridCol w:w="2520"/>
        <w:gridCol w:w="2344"/>
      </w:tblGrid>
      <w:tr>
        <w:trPr/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PGF Urtica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ul. Krzemieniecka 120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54-613 Wrocław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Polska Grupa Farmaceutyczna 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ul. Zbąszyńska 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91-342  Łódź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 postępowaniu  złożono 1 ofertę.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bookmarkStart w:id="0" w:name="__DdeLink__5460_753171008"/>
      <w:r>
        <w:rPr>
          <w:rFonts w:cs="Times New Roman"/>
          <w:sz w:val="22"/>
          <w:szCs w:val="22"/>
        </w:rPr>
        <w:t>Umowa dostawy zostanie zawarta: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bookmarkStart w:id="1" w:name="__DdeLink__5460_753171008"/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zgodnie z art. 94 ust. 2 pkt 1) a)  ustawy Prawo zamówień publicznych  tj. 03.08.2017 r. </w:t>
      </w:r>
      <w:bookmarkEnd w:id="1"/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siedzibie Zamawiającego.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yellow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Podpisy Członków Komisji Przetargowej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Marianna Maj                      -        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mgr Maria Kupiszewska      -       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Marcin Kordecki                  -     </w:t>
      </w:r>
      <w:r>
        <w:rPr>
          <w:rFonts w:cs="Times New Roman"/>
          <w:b w:val="false"/>
          <w:bCs w:val="false"/>
          <w:sz w:val="22"/>
          <w:szCs w:val="22"/>
        </w:rPr>
        <w:t xml:space="preserve">  _______________________________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680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Znak1">
    <w:name w:val="Znak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2513</TotalTime>
  <Application>LibreOffice/5.2.1.2$Windows_x86 LibreOffice_project/31dd62db80d4e60af04904455ec9c9219178d620</Application>
  <Pages>1</Pages>
  <Words>200</Words>
  <Characters>1285</Characters>
  <CharactersWithSpaces>1568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2010-05-24T12:30:00Z</dcterms:created>
  <dc:creator/>
  <dc:description/>
  <dc:language>pl-PL</dc:language>
  <cp:lastModifiedBy/>
  <dcterms:modified xsi:type="dcterms:W3CDTF">2017-08-02T11:42:33Z</dcterms:modified>
  <cp:revision>169</cp:revision>
  <dc:subject/>
  <dc:title/>
</cp:coreProperties>
</file>