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22/ZP/2017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highlight w:val="white"/>
          <w:u w:val="single"/>
        </w:rPr>
      </w:pPr>
      <w:r>
        <w:rPr>
          <w:rFonts w:cs="Arial" w:ascii="Arial" w:hAnsi="Arial"/>
          <w:b/>
          <w:sz w:val="28"/>
          <w:szCs w:val="28"/>
          <w:highlight w:val="white"/>
          <w:u w:val="single"/>
        </w:rPr>
      </w:r>
    </w:p>
    <w:p>
      <w:pPr>
        <w:pStyle w:val="Normal"/>
        <w:jc w:val="center"/>
        <w:rPr>
          <w:highlight w:val="white"/>
        </w:rPr>
      </w:pPr>
      <w:r>
        <w:rPr>
          <w:rFonts w:cs="Arial" w:ascii="Arial" w:hAnsi="Arial"/>
          <w:b/>
          <w:sz w:val="28"/>
          <w:szCs w:val="28"/>
          <w:highlight w:val="white"/>
          <w:u w:val="single"/>
        </w:rPr>
        <w:t>Nazwa zamówienia</w:t>
      </w:r>
      <w:r>
        <w:rPr>
          <w:rFonts w:cs="Arial" w:ascii="Arial" w:hAnsi="Arial"/>
          <w:b/>
          <w:sz w:val="28"/>
          <w:szCs w:val="28"/>
          <w:highlight w:val="white"/>
        </w:rPr>
        <w:t>:</w:t>
      </w:r>
    </w:p>
    <w:p>
      <w:pPr>
        <w:pStyle w:val="BodyText3"/>
        <w:jc w:val="center"/>
        <w:rPr>
          <w:rFonts w:ascii="Arial" w:hAnsi="Arial" w:cs="Arial"/>
          <w:b/>
          <w:b/>
          <w:sz w:val="22"/>
          <w:szCs w:val="22"/>
          <w:highlight w:val="white"/>
        </w:rPr>
      </w:pPr>
      <w:r>
        <w:rPr>
          <w:rFonts w:cs="Arial" w:ascii="Arial" w:hAnsi="Arial"/>
          <w:b/>
          <w:sz w:val="22"/>
          <w:szCs w:val="22"/>
          <w:highlight w:val="white"/>
        </w:rPr>
      </w:r>
    </w:p>
    <w:p>
      <w:pPr>
        <w:pStyle w:val="BodyText3"/>
        <w:jc w:val="center"/>
        <w:rPr/>
      </w:pPr>
      <w:r>
        <w:rPr>
          <w:rFonts w:cs="Arial" w:ascii="Arial" w:hAnsi="Arial"/>
          <w:b/>
          <w:color w:val="000000"/>
          <w:sz w:val="26"/>
          <w:szCs w:val="26"/>
          <w:highlight w:val="white"/>
          <w:u w:val="none"/>
        </w:rPr>
        <w:t xml:space="preserve">Dostawa środków czystościowych. </w:t>
      </w:r>
    </w:p>
    <w:p>
      <w:pPr>
        <w:pStyle w:val="Normal"/>
        <w:jc w:val="both"/>
        <w:rPr>
          <w:rFonts w:ascii="Times New Roman" w:hAnsi="Times New Roman" w:cs="Arial"/>
          <w:b/>
          <w:b/>
          <w:color w:val="000000"/>
          <w:sz w:val="28"/>
          <w:szCs w:val="28"/>
          <w:highlight w:val="white"/>
          <w:u w:val="none"/>
        </w:rPr>
      </w:pPr>
      <w:r>
        <w:rPr>
          <w:rFonts w:cs="Arial"/>
          <w:b/>
          <w:color w:val="000000"/>
          <w:sz w:val="28"/>
          <w:szCs w:val="28"/>
          <w:highlight w:val="white"/>
          <w:u w:val="none"/>
        </w:rPr>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r>
        <w:rPr>
          <w:rFonts w:cs="Arial" w:ascii="Arial" w:hAnsi="Arial"/>
          <w:b/>
          <w:sz w:val="22"/>
          <w:szCs w:val="22"/>
        </w:rPr>
        <w:t>Proszowice, Wrzesień  2017</w:t>
      </w:r>
    </w:p>
    <w:p>
      <w:pPr>
        <w:pStyle w:val="Normal"/>
        <w:jc w:val="both"/>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 xml:space="preserve">t </w:t>
      </w:r>
      <w:r>
        <w:rPr>
          <w:rFonts w:cs="Arial" w:ascii="Arial" w:hAnsi="Arial"/>
          <w:b w:val="false"/>
          <w:bCs w:val="false"/>
          <w:i w:val="false"/>
          <w:iCs w:val="false"/>
          <w:color w:val="000000"/>
          <w:sz w:val="22"/>
          <w:szCs w:val="22"/>
          <w:highlight w:val="white"/>
          <w:u w:val="none"/>
        </w:rPr>
        <w:t>dostawa środków czystościowych.</w:t>
      </w:r>
    </w:p>
    <w:p>
      <w:pPr>
        <w:pStyle w:val="Normal"/>
        <w:jc w:val="both"/>
        <w:rPr>
          <w:rFonts w:ascii="Arial" w:hAnsi="Arial" w:cs="Arial"/>
          <w:b w:val="false"/>
          <w:b w:val="false"/>
          <w:bCs w:val="false"/>
          <w:i w:val="false"/>
          <w:i w:val="false"/>
          <w:iCs w:val="false"/>
          <w:color w:val="00000A"/>
          <w:sz w:val="22"/>
          <w:szCs w:val="22"/>
          <w:highlight w:val="white"/>
          <w:u w:val="none"/>
        </w:rPr>
      </w:pPr>
      <w:r>
        <w:rPr>
          <w:rFonts w:cs="Arial" w:ascii="Arial" w:hAnsi="Arial"/>
          <w:b w:val="false"/>
          <w:bCs w:val="false"/>
          <w:i w:val="false"/>
          <w:iCs w:val="false"/>
          <w:color w:val="00000A"/>
          <w:sz w:val="22"/>
          <w:szCs w:val="22"/>
          <w:highlight w:val="white"/>
          <w:u w:val="none"/>
        </w:rPr>
      </w:r>
    </w:p>
    <w:p>
      <w:pPr>
        <w:pStyle w:val="Normal"/>
        <w:jc w:val="both"/>
        <w:rPr/>
      </w:pPr>
      <w:r>
        <w:rPr>
          <w:rFonts w:cs="Arial" w:ascii="Arial" w:hAnsi="Arial"/>
          <w:b w:val="false"/>
          <w:bCs w:val="false"/>
          <w:sz w:val="22"/>
          <w:szCs w:val="22"/>
        </w:rPr>
        <w:t>Szczegółowy opis przedmiotu zamówienia określony został w załączniku Nr 2 do SIWZ.</w:t>
      </w:r>
    </w:p>
    <w:p>
      <w:pPr>
        <w:pStyle w:val="Normal"/>
        <w:jc w:val="both"/>
        <w:rPr>
          <w:rFonts w:ascii="Times New Roman" w:hAnsi="Times New Roman" w:cs="Arial"/>
          <w:b w:val="false"/>
          <w:b w:val="false"/>
          <w:bCs w:val="false"/>
          <w:sz w:val="22"/>
          <w:szCs w:val="22"/>
          <w:highlight w:val="white"/>
        </w:rPr>
      </w:pPr>
      <w:r>
        <w:rPr>
          <w:rFonts w:cs="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val="false"/>
          <w:bCs w:val="false"/>
          <w:sz w:val="22"/>
          <w:szCs w:val="22"/>
        </w:rPr>
        <w:t>39830000 - 9, 33711900 - 6, 39831700 – 3, 33760000 – 5, 39224300 – 1, 18930000 – 7, 39525800 - 6</w:t>
      </w:r>
    </w:p>
    <w:p>
      <w:pPr>
        <w:pStyle w:val="Normal"/>
        <w:jc w:val="both"/>
        <w:rPr>
          <w:b/>
          <w:b/>
        </w:rPr>
      </w:pPr>
      <w:r>
        <w:rPr>
          <w:b/>
        </w:rPr>
      </w:r>
    </w:p>
    <w:p>
      <w:pPr>
        <w:pStyle w:val="Normal"/>
        <w:jc w:val="both"/>
        <w:rPr/>
      </w:pPr>
      <w:r>
        <w:rPr>
          <w:rFonts w:ascii="Arial" w:hAnsi="Arial"/>
          <w:b w:val="false"/>
          <w:bCs w:val="false"/>
          <w:sz w:val="22"/>
          <w:szCs w:val="22"/>
        </w:rPr>
        <w:t>Przedmiot zamówienia został podzielony na pięć części, gdzie część stanowi pakiet od I-V.</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highlight w:val="white"/>
        </w:rPr>
        <w:t xml:space="preserve"> o wartości mniejszej niż kwoty określone w  przepisach  wydanych na podstawie art.11 ust. 8  ustawy.  </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pPr>
      <w:r>
        <w:rPr>
          <w:rFonts w:ascii="Arial" w:hAnsi="Arial"/>
          <w:sz w:val="22"/>
          <w:szCs w:val="22"/>
        </w:rPr>
        <w:t xml:space="preserve">Wykonawca może powierzyć wykonanie części zamówienia podwykonawcom. Zamawiający żąda wskazania powierzonej części w formularzu ofertowym i podania nazw firm podwykonawców.    </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oświadczenia (załącznik 3 i 3a) dotyczące tego podmiotu.</w:t>
      </w:r>
    </w:p>
    <w:p>
      <w:pPr>
        <w:pStyle w:val="Normal"/>
        <w:jc w:val="both"/>
        <w:rPr>
          <w:rFonts w:ascii="Arial" w:hAnsi="Arial"/>
          <w:b w:val="false"/>
          <w:b w:val="false"/>
          <w:i w:val="false"/>
          <w:i w:val="false"/>
          <w:iCs w:val="false"/>
          <w:sz w:val="22"/>
          <w:szCs w:val="22"/>
          <w:highlight w:val="white"/>
          <w:u w:val="none"/>
        </w:rPr>
      </w:pPr>
      <w:r>
        <w:rPr>
          <w:rFonts w:ascii="Arial" w:hAnsi="Arial"/>
          <w:b w:val="false"/>
          <w:i w:val="false"/>
          <w:iCs w:val="false"/>
          <w:sz w:val="22"/>
          <w:szCs w:val="22"/>
          <w:highlight w:val="white"/>
          <w:u w:val="none"/>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Fonts w:ascii="Arial" w:hAnsi="Arial"/>
          <w:sz w:val="22"/>
          <w:szCs w:val="22"/>
          <w:highlight w:val="white"/>
        </w:rPr>
        <w:t>Dostawy przedmiotu zamówienia odbywać się będą sukcesywnie</w:t>
      </w:r>
      <w:r>
        <w:rPr>
          <w:rFonts w:ascii="Arial" w:hAnsi="Arial"/>
          <w:b w:val="false"/>
          <w:bCs w:val="false"/>
          <w:sz w:val="22"/>
          <w:szCs w:val="22"/>
          <w:highlight w:val="white"/>
        </w:rPr>
        <w:t xml:space="preserve"> </w:t>
      </w:r>
      <w:r>
        <w:rPr>
          <w:rFonts w:ascii="Arial" w:hAnsi="Arial"/>
          <w:b/>
          <w:bCs/>
          <w:sz w:val="22"/>
          <w:szCs w:val="22"/>
          <w:highlight w:val="white"/>
        </w:rPr>
        <w:t>w ciągu 24 miesięcy</w:t>
      </w:r>
      <w:r>
        <w:rPr>
          <w:rFonts w:ascii="Arial" w:hAnsi="Arial"/>
          <w:b w:val="false"/>
          <w:bCs w:val="false"/>
          <w:sz w:val="22"/>
          <w:szCs w:val="22"/>
          <w:highlight w:val="white"/>
        </w:rPr>
        <w:t xml:space="preserve">, </w:t>
      </w:r>
      <w:r>
        <w:rPr>
          <w:rFonts w:ascii="Arial" w:hAnsi="Arial"/>
          <w:sz w:val="22"/>
          <w:szCs w:val="22"/>
          <w:highlight w:val="white"/>
        </w:rPr>
        <w:t xml:space="preserve">od daty podpisania umowy wg pisemnych zamówień składanych przez Dział Gospodarczy. </w:t>
      </w:r>
    </w:p>
    <w:p>
      <w:pPr>
        <w:pStyle w:val="Normal"/>
        <w:jc w:val="both"/>
        <w:rPr/>
      </w:pPr>
      <w:r>
        <w:rPr>
          <w:rFonts w:cs="Times New Roman" w:ascii="Arial" w:hAnsi="Arial"/>
          <w:sz w:val="22"/>
          <w:szCs w:val="22"/>
          <w:highlight w:val="white"/>
        </w:rPr>
        <w:t>Termin realizacji zamówienia na dostawę przedmiotu zamówienia nie dłuższy niż</w:t>
      </w:r>
      <w:r>
        <w:rPr>
          <w:rFonts w:cs="Times New Roman" w:ascii="Arial" w:hAnsi="Arial"/>
          <w:b w:val="false"/>
          <w:bCs w:val="false"/>
          <w:sz w:val="22"/>
          <w:szCs w:val="22"/>
        </w:rPr>
        <w:t xml:space="preserve"> 5</w:t>
      </w:r>
      <w:r>
        <w:rPr>
          <w:rFonts w:cs="Times New Roman" w:ascii="Arial" w:hAnsi="Arial"/>
          <w:b w:val="false"/>
          <w:bCs w:val="false"/>
          <w:sz w:val="22"/>
          <w:szCs w:val="22"/>
          <w:u w:val="none"/>
        </w:rPr>
        <w:t xml:space="preserve"> </w:t>
      </w:r>
      <w:r>
        <w:rPr>
          <w:rFonts w:cs="Times New Roman" w:ascii="Arial" w:hAnsi="Arial"/>
          <w:b w:val="false"/>
          <w:bCs w:val="false"/>
          <w:sz w:val="22"/>
          <w:szCs w:val="22"/>
          <w:highlight w:val="white"/>
          <w:u w:val="none"/>
        </w:rPr>
        <w:t>dni ro</w:t>
      </w:r>
      <w:r>
        <w:rPr>
          <w:rFonts w:cs="Times New Roman" w:ascii="Arial" w:hAnsi="Arial"/>
          <w:sz w:val="22"/>
          <w:szCs w:val="22"/>
          <w:highlight w:val="white"/>
          <w:u w:val="none"/>
        </w:rPr>
        <w:t>boczych</w:t>
      </w:r>
      <w:r>
        <w:rPr>
          <w:rFonts w:cs="Times New Roman" w:ascii="Arial" w:hAnsi="Arial"/>
          <w:sz w:val="22"/>
          <w:szCs w:val="22"/>
          <w:highlight w:val="white"/>
        </w:rPr>
        <w:t xml:space="preserve"> od daty złożenia zamówienia faksem.</w:t>
      </w:r>
      <w:r>
        <w:rPr>
          <w:rFonts w:eastAsia="SimSun;Arial Unicode MS" w:cs="Times New Roman" w:ascii="Arial" w:hAnsi="Arial"/>
          <w:color w:val="000000"/>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w:t>
      </w:r>
      <w:r>
        <w:rPr>
          <w:rFonts w:eastAsia="Arial;Arial" w:cs="Arial;Arial" w:ascii="Arial" w:hAnsi="Arial"/>
          <w:b w:val="false"/>
          <w:bCs w:val="false"/>
          <w:strike w:val="false"/>
          <w:dstrike w:val="false"/>
          <w:color w:val="000000"/>
          <w:sz w:val="22"/>
          <w:szCs w:val="22"/>
          <w:u w:val="none"/>
        </w:rPr>
        <w:t>tym zakresie</w:t>
      </w:r>
      <w:r>
        <w:rPr>
          <w:rFonts w:eastAsia="Arial;Arial" w:cs="Arial;Arial" w:ascii="Arial" w:hAnsi="Arial"/>
          <w:b w:val="false"/>
          <w:bCs w:val="false"/>
          <w:strike w:val="false"/>
          <w:dstrike w:val="false"/>
          <w:color w:val="000000"/>
          <w:sz w:val="22"/>
          <w:szCs w:val="22"/>
          <w:u w:val="none"/>
        </w:rPr>
        <w:t xml:space="preserve">.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jc w:val="both"/>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w:t>
      </w:r>
      <w:r>
        <w:rPr>
          <w:rFonts w:eastAsia="Arial;Arial" w:cs="Arial;Arial" w:ascii="Arial" w:hAnsi="Arial"/>
          <w:b w:val="false"/>
          <w:bCs w:val="false"/>
          <w:strike w:val="false"/>
          <w:dstrike w:val="false"/>
          <w:color w:val="000000"/>
          <w:sz w:val="22"/>
          <w:szCs w:val="22"/>
          <w:u w:val="none"/>
        </w:rPr>
        <w:t>tym zakresie</w:t>
      </w:r>
      <w:r>
        <w:rPr>
          <w:rFonts w:eastAsia="Arial;Arial" w:cs="Arial;Arial" w:ascii="Arial" w:hAnsi="Arial"/>
          <w:b w:val="false"/>
          <w:bCs w:val="false"/>
          <w:strike w:val="false"/>
          <w:dstrike w:val="false"/>
          <w:color w:val="000000"/>
          <w:sz w:val="22"/>
          <w:szCs w:val="22"/>
          <w:u w:val="none"/>
        </w:rPr>
        <w:t xml:space="preserve">.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highlight w:val="green"/>
          <w:u w:val="none"/>
        </w:rPr>
      </w:pPr>
      <w:r>
        <w:rPr>
          <w:rFonts w:eastAsia="Arial;Arial" w:cs="Arial;Arial" w:ascii="Arial" w:hAnsi="Arial"/>
          <w:b/>
          <w:bCs/>
          <w:strike w:val="false"/>
          <w:dstrike w:val="false"/>
          <w:color w:val="000000"/>
          <w:sz w:val="22"/>
          <w:szCs w:val="22"/>
          <w:highlight w:val="green"/>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w:t>
      </w:r>
      <w:r>
        <w:rPr>
          <w:rFonts w:eastAsia="Arial;Arial" w:cs="Arial;Arial" w:ascii="Arial" w:hAnsi="Arial"/>
          <w:b w:val="false"/>
          <w:bCs w:val="false"/>
          <w:strike w:val="false"/>
          <w:dstrike w:val="false"/>
          <w:color w:val="000000"/>
          <w:sz w:val="22"/>
          <w:szCs w:val="22"/>
          <w:u w:val="none"/>
        </w:rPr>
        <w:t>tym zakresie</w:t>
      </w:r>
      <w:r>
        <w:rPr>
          <w:rFonts w:eastAsia="Arial;Arial" w:cs="Arial;Arial" w:ascii="Arial" w:hAnsi="Arial"/>
          <w:b w:val="false"/>
          <w:bCs w:val="false"/>
          <w:strike w:val="false"/>
          <w:dstrike w:val="false"/>
          <w:color w:val="000000"/>
          <w:sz w:val="22"/>
          <w:szCs w:val="22"/>
          <w:u w:val="none"/>
        </w:rPr>
        <w:t xml:space="preserve">. Wykonawca spełni warunek składając oświadczenie.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2</w:t>
      </w:r>
      <w:r>
        <w:rPr>
          <w:rFonts w:eastAsia="Arial;Arial" w:cs="Arial;Arial" w:ascii="Arial" w:hAnsi="Arial"/>
          <w:b w:val="false"/>
          <w:bCs w:val="false"/>
          <w:strike w:val="false"/>
          <w:dstrike w:val="false"/>
          <w:color w:val="000000"/>
          <w:sz w:val="22"/>
          <w:szCs w:val="22"/>
          <w:u w:val="none"/>
        </w:rPr>
        <w:t>. Przedmiot zamówienia musi być dopuszczony do obrotu zgodnie z obowiązującymi przepisami.</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0"/>
        </w:numPr>
        <w:spacing w:before="0" w:after="0"/>
        <w:ind w:right="0" w:hanging="0"/>
        <w:jc w:val="both"/>
        <w:rPr/>
      </w:pPr>
      <w:r>
        <w:rPr>
          <w:rFonts w:eastAsia="Arial;Arial" w:cs="Arial;Arial" w:ascii="Arial" w:hAnsi="Arial"/>
          <w:b/>
          <w:bCs/>
          <w:strike w:val="false"/>
          <w:dstrike w:val="false"/>
          <w:color w:val="00000A"/>
          <w:sz w:val="22"/>
          <w:szCs w:val="22"/>
          <w:u w:val="none"/>
        </w:rPr>
        <w:t xml:space="preserve">3. </w:t>
      </w: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numPr>
          <w:ilvl w:val="0"/>
          <w:numId w:val="0"/>
        </w:numPr>
        <w:shd w:val="clear" w:fill="FFFFFF"/>
        <w:ind w:right="0" w:hanging="0"/>
        <w:jc w:val="both"/>
        <w:rPr/>
      </w:pPr>
      <w:bookmarkStart w:id="0" w:name="__DdeLink__3188_480899721"/>
      <w:bookmarkEnd w:id="0"/>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numPr>
          <w:ilvl w:val="0"/>
          <w:numId w:val="0"/>
        </w:numPr>
        <w:shd w:val="clear" w:fill="FFFFFF"/>
        <w:ind w:right="0" w:hanging="0"/>
        <w:jc w:val="both"/>
        <w:rPr/>
      </w:pPr>
      <w:r>
        <w:rPr>
          <w:rFonts w:ascii="Arial" w:hAnsi="Arial"/>
          <w:b w:val="false"/>
          <w:bCs w:val="false"/>
          <w:sz w:val="22"/>
          <w:szCs w:val="22"/>
          <w:highlight w:val="white"/>
        </w:rPr>
        <w:t xml:space="preserve">Dokumenty, inne niż oświadczenia, o których mowa powyżej, mogą być przedstawione </w:t>
        <w:br/>
        <w:t>w oryginale lub kopii poświadczonej za zgodność  z oryginałem.</w:t>
      </w:r>
    </w:p>
    <w:p>
      <w:pPr>
        <w:pStyle w:val="Normal"/>
        <w:numPr>
          <w:ilvl w:val="0"/>
          <w:numId w:val="0"/>
        </w:numPr>
        <w:shd w:val="clear" w:fill="FFFFFF"/>
        <w:spacing w:before="0" w:after="0"/>
        <w:ind w:right="0" w:hanging="0"/>
        <w:jc w:val="both"/>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0"/>
          <w:numId w:val="0"/>
        </w:numPr>
        <w:shd w:val="clear" w:fill="FFFFFF"/>
        <w:spacing w:before="0" w:after="0"/>
        <w:ind w:right="0" w:hanging="0"/>
        <w:jc w:val="both"/>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4.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b/>
          <w:b/>
          <w:i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yellow"/>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yellow"/>
          <w:u w:val="none"/>
          <w:em w:val="none"/>
        </w:rPr>
      </w:r>
    </w:p>
    <w:p>
      <w:pPr>
        <w:pStyle w:val="Normal"/>
        <w:numPr>
          <w:ilvl w:val="0"/>
          <w:numId w:val="6"/>
        </w:numPr>
        <w:shd w:val="clear" w:fill="FFFFFF"/>
        <w:spacing w:before="120" w:after="0"/>
        <w:ind w:left="0" w:right="0" w:hanging="0"/>
        <w:jc w:val="both"/>
        <w:rPr>
          <w:rFonts w:ascii="Arial" w:hAnsi="Arial"/>
          <w:b/>
          <w:b/>
          <w:bCs/>
          <w:i/>
          <w:i/>
          <w:iCs/>
          <w:caps w:val="false"/>
          <w:smallCaps w:val="false"/>
          <w:color w:val="000000"/>
          <w:spacing w:val="0"/>
          <w:sz w:val="22"/>
          <w:szCs w:val="22"/>
          <w:highlight w:val="white"/>
        </w:rPr>
      </w:pPr>
      <w:r>
        <w:rPr>
          <w:rFonts w:ascii="Arial" w:hAnsi="Arial"/>
          <w:b/>
          <w:bCs/>
          <w:i w:val="false"/>
          <w:iCs/>
          <w:caps w:val="false"/>
          <w:smallCaps w:val="false"/>
          <w:color w:val="000000"/>
          <w:spacing w:val="0"/>
          <w:sz w:val="22"/>
          <w:szCs w:val="22"/>
          <w:highlight w:val="white"/>
        </w:rPr>
        <w:t>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0" w:right="0" w:hanging="0"/>
        <w:jc w:val="both"/>
        <w:rPr/>
      </w:pPr>
      <w:r>
        <w:rPr>
          <w:rFonts w:ascii="Arial" w:hAnsi="Arial"/>
          <w:b/>
          <w:bCs/>
          <w:i/>
          <w:iCs/>
          <w:caps w:val="false"/>
          <w:smallCaps w:val="false"/>
          <w:color w:val="000000"/>
          <w:spacing w:val="0"/>
          <w:sz w:val="22"/>
          <w:szCs w:val="22"/>
          <w:highlight w:val="white"/>
        </w:rPr>
        <w:t>_____________________</w:t>
      </w:r>
    </w:p>
    <w:p>
      <w:pPr>
        <w:pStyle w:val="Normal"/>
        <w:numPr>
          <w:ilvl w:val="0"/>
          <w:numId w:val="7"/>
        </w:numPr>
        <w:shd w:val="clear" w:fill="FFFFFF"/>
        <w:spacing w:before="120" w:after="0"/>
        <w:ind w:left="0" w:right="0" w:hanging="0"/>
        <w:jc w:val="both"/>
        <w:rPr>
          <w:rFonts w:ascii="Arial" w:hAnsi="Arial"/>
          <w:b/>
          <w:b/>
          <w:bCs/>
          <w:sz w:val="22"/>
          <w:szCs w:val="22"/>
        </w:rPr>
      </w:pPr>
      <w:r>
        <w:rPr>
          <w:rFonts w:ascii="Arial" w:hAnsi="Arial"/>
          <w:b/>
          <w:bCs/>
          <w:i w:val="false"/>
          <w:iCs w:val="false"/>
          <w:caps w:val="false"/>
          <w:smallCaps w:val="false"/>
          <w:color w:val="000000"/>
          <w:spacing w:val="0"/>
          <w:sz w:val="22"/>
          <w:szCs w:val="22"/>
        </w:rPr>
        <w:t>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_____________________</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 xml:space="preserve">4. </w:t>
      </w: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caps w:val="false"/>
          <w:smallCaps w:val="false"/>
          <w:color w:val="000000"/>
          <w:spacing w:val="0"/>
          <w:sz w:val="22"/>
          <w:szCs w:val="22"/>
        </w:rPr>
        <w:t>W celu potwierdzenia, że oferowane usługi odpowiadają wymaganiom określonym przez  Zamawiającego,  Zamawiający żąda następujących dokumentów:</w:t>
      </w:r>
    </w:p>
    <w:p>
      <w:pPr>
        <w:pStyle w:val="Normal"/>
        <w:shd w:val="clear" w:fill="FFFFFF"/>
        <w:spacing w:before="120" w:after="0"/>
        <w:jc w:val="both"/>
        <w:rPr>
          <w:rFonts w:ascii="Arial" w:hAnsi="Arial"/>
          <w:b/>
          <w:b/>
          <w:bCs/>
          <w:sz w:val="22"/>
          <w:szCs w:val="22"/>
          <w:highlight w:val="yellow"/>
        </w:rPr>
      </w:pPr>
      <w:bookmarkStart w:id="1" w:name="__DdeLink__758_723553171"/>
      <w:bookmarkStart w:id="2" w:name="__DdeLink__758_723553171"/>
      <w:bookmarkEnd w:id="2"/>
      <w:r>
        <w:rPr>
          <w:rFonts w:ascii="Arial" w:hAnsi="Arial"/>
          <w:b/>
          <w:bCs/>
          <w:sz w:val="22"/>
          <w:szCs w:val="22"/>
          <w:highlight w:val="yellow"/>
        </w:rPr>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Oświadczenie, że oferowany przedmiot zamówienia jest dopuszczony do obrotu zgodnie z obowiązującymi przepisami.</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Dokument potwierdzający zgodność oferowanego produktu w Pakiecie I poz. 1 z normą PN EN 14041.</w:t>
      </w:r>
    </w:p>
    <w:p>
      <w:pPr>
        <w:pStyle w:val="Normal"/>
        <w:numPr>
          <w:ilvl w:val="0"/>
          <w:numId w:val="9"/>
        </w:numPr>
        <w:jc w:val="both"/>
        <w:rPr/>
      </w:pPr>
      <w:r>
        <w:rPr>
          <w:rFonts w:cs="Arial" w:ascii="Arial" w:hAnsi="Arial"/>
          <w:i w:val="false"/>
          <w:iCs w:val="false"/>
          <w:sz w:val="22"/>
          <w:szCs w:val="22"/>
          <w:highlight w:val="white"/>
          <w:u w:val="none"/>
        </w:rPr>
        <w:t xml:space="preserve">Aktualne Karty charakterystyki preparatu niebezpiecznego lub karty charakterystyki preparatu chemicznego wystawione przez producenta, (dla produktów, których dotyczy) </w:t>
      </w:r>
    </w:p>
    <w:p>
      <w:pPr>
        <w:pStyle w:val="Normal"/>
        <w:numPr>
          <w:ilvl w:val="0"/>
          <w:numId w:val="9"/>
        </w:numPr>
        <w:jc w:val="both"/>
        <w:rPr/>
      </w:pPr>
      <w:r>
        <w:rPr>
          <w:rFonts w:cs="Arial" w:ascii="Arial" w:hAnsi="Arial"/>
          <w:i w:val="false"/>
          <w:iCs w:val="false"/>
          <w:sz w:val="22"/>
          <w:szCs w:val="22"/>
          <w:highlight w:val="white"/>
          <w:u w:val="none"/>
        </w:rPr>
        <w:t>Ulotki informacyjne wystawione przez producenta.</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Aktualne karty techniczne produktu wystawione przez producenta - których dotyczy.</w:t>
      </w:r>
    </w:p>
    <w:p>
      <w:pPr>
        <w:pStyle w:val="Normal"/>
        <w:numPr>
          <w:ilvl w:val="0"/>
          <w:numId w:val="9"/>
        </w:numPr>
        <w:jc w:val="both"/>
        <w:rPr/>
      </w:pPr>
      <w:r>
        <w:rPr>
          <w:rFonts w:eastAsia="Arial CE" w:cs="Arial CE" w:ascii="Arial CE" w:hAnsi="Arial CE"/>
          <w:b w:val="false"/>
          <w:bCs w:val="false"/>
          <w:i w:val="false"/>
          <w:iCs w:val="false"/>
          <w:strike w:val="false"/>
          <w:dstrike w:val="false"/>
          <w:outline w:val="false"/>
          <w:shadow w:val="false"/>
          <w:color w:val="000000"/>
          <w:sz w:val="22"/>
          <w:szCs w:val="22"/>
          <w:highlight w:val="white"/>
          <w:u w:val="none"/>
          <w:em w:val="none"/>
        </w:rPr>
        <w:t>Oświadczenie o serwisowaniu dozowników podczas trwania umowy oraz o dostarczeniu wraz z dozownikami gwarancji producenta na dostarczone dozowniki na okres min. 24 m-cy – Pakiet II</w:t>
      </w:r>
    </w:p>
    <w:p>
      <w:pPr>
        <w:pStyle w:val="Normal"/>
        <w:numPr>
          <w:ilvl w:val="0"/>
          <w:numId w:val="9"/>
        </w:numPr>
        <w:jc w:val="both"/>
        <w:rPr/>
      </w:pPr>
      <w:r>
        <w:rPr>
          <w:rFonts w:eastAsia="Arial CE" w:cs="Arial CE" w:ascii="Arial CE" w:hAnsi="Arial CE"/>
          <w:b w:val="false"/>
          <w:bCs w:val="false"/>
          <w:i w:val="false"/>
          <w:iCs w:val="false"/>
          <w:strike w:val="false"/>
          <w:dstrike w:val="false"/>
          <w:outline w:val="false"/>
          <w:shadow w:val="false"/>
          <w:color w:val="000000"/>
          <w:sz w:val="22"/>
          <w:szCs w:val="22"/>
          <w:highlight w:val="white"/>
          <w:u w:val="none"/>
          <w:em w:val="none"/>
        </w:rPr>
        <w:t>Próbki po 1 szt. : Pakiet II poz. 1, 2, 3, 5; Pakiet III- do wszystkich pozycji , Pakiet IV – do wszystkich pozycji.</w:t>
      </w:r>
    </w:p>
    <w:p>
      <w:pPr>
        <w:pStyle w:val="Normal"/>
        <w:shd w:val="clear" w:fill="FFFFFF"/>
        <w:spacing w:before="120" w:after="0"/>
        <w:ind w:left="0" w:right="0" w:hanging="0"/>
        <w:jc w:val="both"/>
        <w:rPr>
          <w:rFonts w:ascii="Arial" w:hAnsi="Arial"/>
          <w:b/>
          <w:b/>
          <w:bCs/>
          <w:i/>
          <w:i/>
          <w:color w:val="000000"/>
          <w:sz w:val="22"/>
          <w:szCs w:val="22"/>
          <w:highlight w:val="yellow"/>
        </w:rPr>
      </w:pPr>
      <w:bookmarkStart w:id="3" w:name="__DdeLink__758_723553171"/>
      <w:bookmarkStart w:id="4" w:name="__DdeLink__758_723553171"/>
      <w:bookmarkEnd w:id="4"/>
      <w:r>
        <w:rPr>
          <w:rFonts w:ascii="Arial" w:hAnsi="Arial"/>
          <w:b/>
          <w:bCs/>
          <w:i/>
          <w:color w:val="000000"/>
          <w:sz w:val="22"/>
          <w:szCs w:val="22"/>
          <w:highlight w:val="yellow"/>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 ubiegają się o udzielenie zamówienia – oświadczenia, o których mowa w pkt  1. a) i b),  powinien złożyć każdy z Wykonawców. W przypadku, gdy Wykonawcy wspólnie ubiegają się o udzielenie zamówienia, do oferty powinno być dołączone pełnomocnictwo dla ustanowionego pełnomocnika, o którym mowa w art. 23 ust. 2 ustawy Pzp.</w:t>
      </w:r>
    </w:p>
    <w:p>
      <w:pPr>
        <w:pStyle w:val="Normal"/>
        <w:ind w:left="45" w:right="0" w:hanging="0"/>
        <w:jc w:val="both"/>
        <w:rPr>
          <w:rFonts w:ascii="Arial" w:hAnsi="Arial"/>
          <w:color w:val="000000"/>
          <w:sz w:val="22"/>
          <w:szCs w:val="22"/>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t>
      </w:r>
      <w:r>
        <w:rPr>
          <w:rFonts w:ascii="Arial" w:hAnsi="Arial"/>
          <w:color w:val="000000"/>
          <w:sz w:val="22"/>
          <w:szCs w:val="22"/>
        </w:rPr>
        <w:t xml:space="preserve">wspólnie działalność gospodarczą  lub są wspólnikami </w:t>
      </w:r>
      <w:r>
        <w:rPr>
          <w:rFonts w:ascii="Arial" w:hAnsi="Arial"/>
          <w:b/>
          <w:bCs/>
          <w:color w:val="000000"/>
          <w:sz w:val="22"/>
          <w:szCs w:val="22"/>
        </w:rPr>
        <w:t>spółki cywilnej.</w:t>
      </w:r>
      <w:r>
        <w:rPr>
          <w:rFonts w:ascii="Arial" w:hAnsi="Arial"/>
          <w:color w:val="000000"/>
          <w:sz w:val="22"/>
          <w:szCs w:val="22"/>
        </w:rPr>
        <w:t xml:space="preserve"> </w:t>
      </w:r>
    </w:p>
    <w:p>
      <w:pPr>
        <w:pStyle w:val="Normal"/>
        <w:ind w:left="45" w:right="0" w:hanging="0"/>
        <w:jc w:val="both"/>
        <w:rPr>
          <w:rFonts w:ascii="Arial" w:hAnsi="Arial"/>
          <w:color w:val="000000"/>
          <w:sz w:val="22"/>
          <w:szCs w:val="22"/>
        </w:rPr>
      </w:pPr>
      <w:r>
        <w:rPr>
          <w:rFonts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u w:val="none"/>
        </w:rPr>
      </w:pPr>
      <w:r>
        <w:rPr>
          <w:rFonts w:cs="Arial" w:ascii="Arial" w:hAnsi="Arial"/>
          <w:color w:val="000000"/>
          <w:sz w:val="22"/>
          <w:szCs w:val="22"/>
          <w:u w:val="none"/>
        </w:rPr>
      </w:r>
    </w:p>
    <w:p>
      <w:pPr>
        <w:pStyle w:val="Normal"/>
        <w:ind w:left="15" w:right="0" w:hanging="0"/>
        <w:jc w:val="both"/>
        <w:rPr>
          <w:rFonts w:ascii="Arial" w:hAnsi="Arial"/>
          <w:color w:val="000000"/>
          <w:sz w:val="22"/>
          <w:szCs w:val="22"/>
        </w:rPr>
      </w:pPr>
      <w:r>
        <w:rPr>
          <w:rFonts w:ascii="Arial" w:hAnsi="Arial"/>
          <w:color w:val="000000"/>
          <w:sz w:val="22"/>
          <w:szCs w:val="22"/>
        </w:rPr>
        <w:t xml:space="preserve">Jeżeli dokumenty będą podpisane przez pełnomocników, Wykonawca powinien dołączyć do oferty pełnomocnictwa, z treści których wynika umocowanie do podpisania dokumentów przez pełnomocników.   </w:t>
      </w:r>
    </w:p>
    <w:p>
      <w:pPr>
        <w:pStyle w:val="Normal"/>
        <w:ind w:left="15" w:right="0" w:hanging="0"/>
        <w:jc w:val="both"/>
        <w:rPr>
          <w:rFonts w:ascii="Arial" w:hAnsi="Arial"/>
          <w:sz w:val="22"/>
          <w:szCs w:val="22"/>
        </w:rPr>
      </w:pPr>
      <w:r>
        <w:rPr>
          <w:rFonts w:ascii="Arial" w:hAnsi="Arial"/>
          <w:sz w:val="22"/>
          <w:szCs w:val="22"/>
        </w:rPr>
      </w:r>
    </w:p>
    <w:p>
      <w:pPr>
        <w:pStyle w:val="Normal"/>
        <w:ind w:left="15" w:right="0" w:hanging="0"/>
        <w:jc w:val="both"/>
        <w:rPr>
          <w:rFonts w:ascii="Arial" w:hAnsi="Arial"/>
          <w:sz w:val="22"/>
          <w:szCs w:val="22"/>
        </w:rPr>
      </w:pPr>
      <w:r>
        <w:rPr>
          <w:rFonts w:ascii="Arial" w:hAnsi="Arial"/>
          <w:sz w:val="22"/>
          <w:szCs w:val="22"/>
        </w:rPr>
        <w:t xml:space="preserve">Wszystkie pełnomocnictwa powinny być złożone w formie oryginału lub kopii poświadczonej </w:t>
      </w:r>
      <w:r>
        <w:rPr>
          <w:rFonts w:ascii="Arial" w:hAnsi="Arial"/>
          <w:color w:val="000000"/>
          <w:sz w:val="22"/>
          <w:szCs w:val="22"/>
        </w:rPr>
        <w:t>za zgodność z oryginałem przez osobę/osoby uprawnioną/e do reprezentacji Wykonawcy.</w:t>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4.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5. Informacja na temat przynależności lub braku przynależności do tej samej grupy kapitałowej</w:t>
      </w:r>
    </w:p>
    <w:p>
      <w:pPr>
        <w:pStyle w:val="Normal"/>
        <w:widowControl/>
        <w:numPr>
          <w:ilvl w:val="0"/>
          <w:numId w:val="0"/>
        </w:numPr>
        <w:shd w:val="clear" w:fill="FFFFFF"/>
        <w:overflowPunct w:val="true"/>
        <w:bidi w:val="0"/>
        <w:spacing w:before="120" w:after="0"/>
        <w:ind w:left="0"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widowControl w:val="false"/>
        <w:numPr>
          <w:ilvl w:val="0"/>
          <w:numId w:val="8"/>
        </w:numPr>
        <w:rPr/>
      </w:pPr>
      <w:r>
        <w:rPr>
          <w:rFonts w:cs="Arial" w:ascii="Arial" w:hAnsi="Arial"/>
          <w:i w:val="false"/>
          <w:iCs w:val="false"/>
          <w:sz w:val="22"/>
          <w:szCs w:val="24"/>
          <w:highlight w:val="white"/>
        </w:rPr>
        <w:t xml:space="preserve">Zgodnie z wyborem Zamawiającego, </w:t>
      </w:r>
      <w:r>
        <w:rPr>
          <w:rFonts w:cs="Arial" w:ascii="Arial" w:hAnsi="Arial"/>
          <w:i w:val="false"/>
          <w:iCs w:val="false"/>
          <w:sz w:val="22"/>
          <w:szCs w:val="22"/>
          <w:highlight w:val="white"/>
        </w:rPr>
        <w:t>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8"/>
        </w:numPr>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t>Do porozumiewania się z Wykonawcami uprawniona jest Marianna Maj, tel. (12) 386 - 52-14,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8"/>
        </w:numPr>
        <w:jc w:val="both"/>
        <w:rPr/>
      </w:pPr>
      <w:r>
        <w:rPr>
          <w:rFonts w:eastAsia="Arial;Arial" w:cs="Arial;Arial" w:ascii="Arial" w:hAnsi="Arial"/>
          <w:b w:val="false"/>
          <w:bCs w:val="false"/>
          <w:color w:val="000000"/>
          <w:sz w:val="22"/>
          <w:szCs w:val="22"/>
        </w:rPr>
        <w:t>Korespondencję w formie papierowej, Wykonawcy zobowiązani są wysyłać lub składać na adres: SEKRETARIAT Samodzielnego Publicznego Zespołu Opieki Zdrowotnej                          w Proszowicach, ul. Kopernika 13, 32-100 Proszowice z dopiskiem „Dział Zamówień Publicznych – dotyczy Postępowania n</w:t>
      </w:r>
      <w:r>
        <w:rPr>
          <w:rFonts w:eastAsia="Arial;Arial" w:cs="Arial;Arial" w:ascii="Arial" w:hAnsi="Arial"/>
          <w:b w:val="false"/>
          <w:bCs w:val="false"/>
          <w:color w:val="000000"/>
          <w:sz w:val="22"/>
          <w:szCs w:val="22"/>
          <w:highlight w:val="white"/>
        </w:rPr>
        <w:t xml:space="preserve">r 22/ZP/2017”. </w:t>
      </w:r>
    </w:p>
    <w:p>
      <w:pPr>
        <w:pStyle w:val="Normal"/>
        <w:numPr>
          <w:ilvl w:val="0"/>
          <w:numId w:val="0"/>
        </w:numPr>
        <w:ind w:left="72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r>
    </w:p>
    <w:p>
      <w:pPr>
        <w:pStyle w:val="Default"/>
        <w:numPr>
          <w:ilvl w:val="0"/>
          <w:numId w:val="8"/>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8"/>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Dla sporządzenia oferty należy wykorzystać formularz „Oferta” (Załącznik 1 do SIWZ). Do oferty należy załączyć wypełniony i podpisany Formularz cenowy (Załącznik Nr 2 do SIWZ).</w:t>
      </w:r>
    </w:p>
    <w:p>
      <w:pPr>
        <w:pStyle w:val="Normal"/>
        <w:numPr>
          <w:ilvl w:val="0"/>
          <w:numId w:val="4"/>
        </w:numPr>
        <w:jc w:val="both"/>
        <w:rPr/>
      </w:pPr>
      <w:r>
        <w:rPr>
          <w:rFonts w:cs="Arial"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r>
        <w:rPr>
          <w:rFonts w:cs="Arial" w:ascii="Arial" w:hAnsi="Arial"/>
          <w:sz w:val="22"/>
          <w:szCs w:val="22"/>
          <w:highlight w:val="white"/>
        </w:rPr>
        <w:t xml:space="preserve">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22/ZP/2017</w:t>
      </w:r>
    </w:p>
    <w:p>
      <w:pPr>
        <w:pStyle w:val="BodyText2"/>
        <w:ind w:left="397" w:right="0" w:hanging="0"/>
        <w:jc w:val="both"/>
        <w:rPr>
          <w:rFonts w:ascii="Arial" w:hAnsi="Arial" w:cs="Arial"/>
          <w:b/>
          <w:b/>
          <w:bCs/>
          <w:i w:val="false"/>
          <w:i w:val="false"/>
          <w:iCs w:val="false"/>
          <w:color w:val="000000"/>
          <w:sz w:val="22"/>
          <w:szCs w:val="22"/>
          <w:highlight w:val="white"/>
          <w:u w:val="none"/>
        </w:rPr>
      </w:pPr>
      <w:r>
        <w:rPr>
          <w:rFonts w:cs="Arial" w:ascii="Arial" w:hAnsi="Arial"/>
          <w:b/>
          <w:bCs/>
          <w:i w:val="false"/>
          <w:iCs w:val="false"/>
          <w:color w:val="000000"/>
          <w:sz w:val="22"/>
          <w:szCs w:val="22"/>
          <w:highlight w:val="white"/>
          <w:u w:val="none"/>
        </w:rPr>
        <w:t>Dostawa odczynników laboratoryjnych</w:t>
      </w:r>
    </w:p>
    <w:p>
      <w:pPr>
        <w:pStyle w:val="BodyText2"/>
        <w:ind w:left="397" w:right="0" w:hanging="0"/>
        <w:jc w:val="both"/>
        <w:rPr>
          <w:rFonts w:ascii="Arial" w:hAnsi="Arial" w:cs="Arial"/>
          <w:b/>
          <w:b/>
          <w:bCs/>
          <w:i w:val="false"/>
          <w:i w:val="false"/>
          <w:iCs w:val="false"/>
          <w:color w:val="000000"/>
          <w:sz w:val="22"/>
          <w:szCs w:val="22"/>
          <w:highlight w:val="white"/>
          <w:u w:val="none"/>
        </w:rPr>
      </w:pPr>
      <w:r>
        <w:rPr>
          <w:rFonts w:cs="Arial" w:ascii="Arial" w:hAnsi="Arial"/>
          <w:b/>
          <w:bCs/>
          <w:i w:val="false"/>
          <w:iCs w:val="false"/>
          <w:color w:val="000000"/>
          <w:sz w:val="22"/>
          <w:szCs w:val="22"/>
          <w:highlight w:val="white"/>
          <w:u w:val="none"/>
        </w:rPr>
      </w:r>
    </w:p>
    <w:p>
      <w:pPr>
        <w:pStyle w:val="BodyText2"/>
        <w:ind w:right="0" w:hanging="0"/>
        <w:jc w:val="left"/>
        <w:rPr/>
      </w:pPr>
      <w:r>
        <w:rPr>
          <w:rFonts w:cs="Arial" w:ascii="Arial" w:hAnsi="Arial"/>
          <w:sz w:val="22"/>
          <w:szCs w:val="22"/>
          <w:highlight w:val="white"/>
        </w:rPr>
        <w:t xml:space="preserve">      </w:t>
      </w:r>
      <w:r>
        <w:rPr>
          <w:rFonts w:cs="Arial" w:ascii="Arial" w:hAnsi="Arial"/>
          <w:sz w:val="22"/>
          <w:szCs w:val="22"/>
          <w:highlight w:val="white"/>
        </w:rPr>
        <w:t>OFERT</w:t>
      </w:r>
      <w:r>
        <w:rPr>
          <w:rFonts w:cs="Arial" w:ascii="Arial" w:hAnsi="Arial"/>
          <w:sz w:val="22"/>
          <w:szCs w:val="22"/>
        </w:rPr>
        <w: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Nie otwierać przed dniem: 14.09.2017r.  Godz. 11:30</w:t>
      </w:r>
    </w:p>
    <w:p>
      <w:pPr>
        <w:pStyle w:val="Normal"/>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w:t>
      </w:r>
      <w:r>
        <w:rPr>
          <w:rFonts w:eastAsia="Arial;Arial" w:cs="Arial;Arial" w:ascii="Arial" w:hAnsi="Arial"/>
          <w:b w:val="false"/>
          <w:bCs w:val="false"/>
          <w:color w:val="000000"/>
          <w:sz w:val="22"/>
          <w:szCs w:val="22"/>
          <w:highlight w:val="white"/>
        </w:rPr>
        <w:t xml:space="preserve">lnego Publicznego Zespołu Opieki Zdrowotnej w Proszowicach, </w:t>
        <w:br/>
        <w:t>ul. Kopernika 13, 32-100 Proszowice</w:t>
      </w:r>
      <w:r>
        <w:rPr>
          <w:rFonts w:cs="Arial" w:ascii="Arial" w:hAnsi="Arial"/>
          <w:b w:val="false"/>
          <w:color w:val="00000A"/>
          <w:sz w:val="22"/>
          <w:szCs w:val="22"/>
          <w:highlight w:val="white"/>
        </w:rPr>
        <w:t xml:space="preserve"> do dnia</w:t>
      </w:r>
      <w:r>
        <w:rPr>
          <w:rFonts w:cs="Arial" w:ascii="Arial" w:hAnsi="Arial"/>
          <w:b/>
          <w:bCs/>
          <w:color w:val="00000A"/>
          <w:sz w:val="22"/>
          <w:szCs w:val="22"/>
          <w:highlight w:val="white"/>
        </w:rPr>
        <w:t xml:space="preserve"> </w:t>
      </w:r>
      <w:r>
        <w:rPr>
          <w:rFonts w:cs="Arial" w:ascii="Arial" w:hAnsi="Arial"/>
          <w:b/>
          <w:bCs/>
          <w:color w:val="00000A"/>
          <w:sz w:val="22"/>
          <w:szCs w:val="22"/>
          <w:highlight w:val="white"/>
          <w:u w:val="single"/>
        </w:rPr>
        <w:t>14.09.2017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w:t>
      </w:r>
      <w:r>
        <w:rPr>
          <w:rFonts w:cs="Arial" w:ascii="Arial" w:hAnsi="Arial"/>
          <w:b/>
          <w:color w:val="00000A"/>
          <w:sz w:val="22"/>
          <w:szCs w:val="22"/>
          <w:u w:val="single"/>
        </w:rPr>
        <w:t xml:space="preserve"> 14.09.2017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Tekstpodstawowy2"/>
        <w:jc w:val="both"/>
        <w:rPr>
          <w:rFonts w:ascii="Arial" w:hAnsi="Arial" w:cs="Arial"/>
          <w:sz w:val="22"/>
          <w:szCs w:val="22"/>
        </w:rPr>
      </w:pPr>
      <w:r>
        <w:rPr>
          <w:rFonts w:cs="Arial" w:ascii="Arial" w:hAnsi="Arial"/>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s="Arial"/>
          <w:b/>
          <w:b/>
          <w:color w:val="00000A"/>
          <w:sz w:val="22"/>
          <w:szCs w:val="22"/>
        </w:rPr>
      </w:pPr>
      <w:r>
        <w:rPr>
          <w:rFonts w:cs="Arial" w:ascii="Arial" w:hAnsi="Arial"/>
          <w:b/>
          <w:color w:val="00000A"/>
          <w:sz w:val="22"/>
          <w:szCs w:val="22"/>
        </w:rPr>
        <w:t>Dla pakietu 1</w:t>
      </w:r>
    </w:p>
    <w:p>
      <w:pPr>
        <w:pStyle w:val="Normal"/>
        <w:jc w:val="both"/>
        <w:rPr>
          <w:rFonts w:ascii="Arial" w:hAnsi="Arial" w:cs="Arial"/>
          <w:b w:val="false"/>
          <w:b w:val="false"/>
          <w:bCs w:val="false"/>
          <w:color w:val="00000A"/>
          <w:sz w:val="22"/>
          <w:szCs w:val="22"/>
        </w:rPr>
      </w:pPr>
      <w:r>
        <w:rPr>
          <w:rFonts w:cs="Arial" w:ascii="Arial" w:hAnsi="Arial"/>
          <w:b w:val="false"/>
          <w:bCs w:val="false"/>
          <w:color w:val="00000A"/>
          <w:sz w:val="22"/>
          <w:szCs w:val="22"/>
        </w:rPr>
        <w:t xml:space="preserve">Do oceny ofert zostanie zastosowane następujące kryterium oceny ofert: </w:t>
      </w:r>
    </w:p>
    <w:p>
      <w:pPr>
        <w:pStyle w:val="Normal"/>
        <w:jc w:val="both"/>
        <w:rPr>
          <w:rFonts w:ascii="Arial" w:hAnsi="Arial" w:cs="Arial"/>
          <w:b/>
          <w:b/>
          <w:color w:val="00000A"/>
          <w:sz w:val="22"/>
          <w:szCs w:val="22"/>
        </w:rPr>
      </w:pPr>
      <w:r>
        <w:rPr>
          <w:rFonts w:cs="Arial" w:ascii="Arial" w:hAnsi="Arial"/>
          <w:b/>
          <w:color w:val="00000A"/>
          <w:sz w:val="22"/>
          <w:szCs w:val="22"/>
        </w:rPr>
        <w:t>-------------------------------------------------------------------------------------------------</w:t>
      </w:r>
    </w:p>
    <w:p>
      <w:pPr>
        <w:pStyle w:val="Normal"/>
        <w:jc w:val="both"/>
        <w:rPr>
          <w:rFonts w:ascii="Arial" w:hAnsi="Arial" w:cs="Arial"/>
          <w:b/>
          <w:b/>
          <w:color w:val="00000A"/>
          <w:sz w:val="22"/>
          <w:szCs w:val="22"/>
        </w:rPr>
      </w:pPr>
      <w:r>
        <w:rPr>
          <w:rFonts w:cs="Arial" w:ascii="Arial" w:hAnsi="Arial"/>
          <w:b/>
          <w:bCs/>
          <w:color w:val="00000A"/>
          <w:sz w:val="22"/>
          <w:szCs w:val="22"/>
          <w:highlight w:val="white"/>
        </w:rPr>
        <w:t xml:space="preserve">| Nazwa kryterium                                                                        | Waga | </w:t>
      </w:r>
    </w:p>
    <w:p>
      <w:pPr>
        <w:pStyle w:val="Normal"/>
        <w:jc w:val="both"/>
        <w:rPr>
          <w:rFonts w:ascii="Arial" w:hAnsi="Arial" w:cs="Arial"/>
          <w:b/>
          <w:b/>
          <w:color w:val="00000A"/>
          <w:sz w:val="22"/>
          <w:szCs w:val="22"/>
        </w:rPr>
      </w:pPr>
      <w:r>
        <w:rPr>
          <w:rFonts w:cs="Arial" w:ascii="Arial" w:hAnsi="Arial"/>
          <w:b/>
          <w:color w:val="00000A"/>
          <w:sz w:val="22"/>
          <w:szCs w:val="22"/>
        </w:rPr>
        <w:t>-------------------------------------------------------------------------------------------------</w:t>
      </w:r>
    </w:p>
    <w:p>
      <w:pPr>
        <w:pStyle w:val="Normal"/>
        <w:jc w:val="both"/>
        <w:rPr>
          <w:rFonts w:ascii="Arial" w:hAnsi="Arial" w:cs="Arial"/>
          <w:b/>
          <w:b/>
          <w:color w:val="00000A"/>
          <w:sz w:val="22"/>
          <w:szCs w:val="22"/>
        </w:rPr>
      </w:pPr>
      <w:r>
        <w:rPr>
          <w:rFonts w:cs="Arial" w:ascii="Arial" w:hAnsi="Arial"/>
          <w:b/>
          <w:bCs/>
          <w:color w:val="00000A"/>
          <w:sz w:val="22"/>
          <w:szCs w:val="22"/>
          <w:highlight w:val="white"/>
        </w:rPr>
        <w:t>| CENA                                                                                           | 60 %  |</w:t>
      </w:r>
    </w:p>
    <w:p>
      <w:pPr>
        <w:pStyle w:val="Normal"/>
        <w:jc w:val="both"/>
        <w:rPr>
          <w:rFonts w:ascii="Arial" w:hAnsi="Arial" w:cs="Arial"/>
          <w:b/>
          <w:b/>
          <w:color w:val="00000A"/>
          <w:sz w:val="22"/>
          <w:szCs w:val="22"/>
        </w:rPr>
      </w:pPr>
      <w:r>
        <w:rPr>
          <w:rFonts w:cs="Arial" w:ascii="Arial" w:hAnsi="Arial"/>
          <w:b/>
          <w:color w:val="00000A"/>
          <w:sz w:val="22"/>
          <w:szCs w:val="22"/>
        </w:rPr>
        <w:t>-------------------------------------------------------------------------------------------------</w:t>
      </w:r>
    </w:p>
    <w:p>
      <w:pPr>
        <w:pStyle w:val="Normal"/>
        <w:jc w:val="both"/>
        <w:rPr>
          <w:rFonts w:ascii="Arial" w:hAnsi="Arial" w:cs="Arial"/>
          <w:b/>
          <w:b/>
          <w:color w:val="00000A"/>
          <w:sz w:val="22"/>
          <w:szCs w:val="22"/>
        </w:rPr>
      </w:pPr>
      <w:r>
        <w:rPr>
          <w:rFonts w:cs="Arial" w:ascii="Arial" w:hAnsi="Arial"/>
          <w:b/>
          <w:bCs/>
          <w:color w:val="00000A"/>
          <w:sz w:val="22"/>
          <w:szCs w:val="22"/>
          <w:highlight w:val="white"/>
        </w:rPr>
        <w:t>| TERMIN DOSTAWY                                                                     | 20 % |</w:t>
      </w:r>
    </w:p>
    <w:p>
      <w:pPr>
        <w:pStyle w:val="Normal"/>
        <w:jc w:val="both"/>
        <w:rPr>
          <w:rFonts w:ascii="Arial" w:hAnsi="Arial" w:cs="Arial"/>
          <w:b/>
          <w:b/>
          <w:color w:val="00000A"/>
          <w:sz w:val="22"/>
          <w:szCs w:val="22"/>
        </w:rPr>
      </w:pPr>
      <w:r>
        <w:rPr>
          <w:rFonts w:cs="Arial" w:ascii="Arial" w:hAnsi="Arial"/>
          <w:b/>
          <w:color w:val="00000A"/>
          <w:sz w:val="22"/>
          <w:szCs w:val="22"/>
        </w:rPr>
        <w:t>-------------------------------------------------------------------------------------------------</w:t>
      </w:r>
    </w:p>
    <w:p>
      <w:pPr>
        <w:pStyle w:val="Normal"/>
        <w:jc w:val="both"/>
        <w:rPr>
          <w:rFonts w:ascii="Arial" w:hAnsi="Arial" w:cs="Arial"/>
          <w:b/>
          <w:b/>
          <w:color w:val="00000A"/>
          <w:sz w:val="22"/>
          <w:szCs w:val="22"/>
        </w:rPr>
      </w:pPr>
      <w:r>
        <w:rPr>
          <w:rFonts w:cs="Arial" w:ascii="Arial" w:hAnsi="Arial"/>
          <w:b/>
          <w:bCs/>
          <w:color w:val="00000A"/>
          <w:sz w:val="22"/>
          <w:szCs w:val="22"/>
          <w:highlight w:val="white"/>
        </w:rPr>
        <w:t>| TERMIN MONTAŻU DOZOWNIKÓW                                          | 20 % |</w:t>
      </w:r>
    </w:p>
    <w:p>
      <w:pPr>
        <w:pStyle w:val="Normal"/>
        <w:jc w:val="both"/>
        <w:rPr>
          <w:rFonts w:ascii="Arial" w:hAnsi="Arial" w:cs="Arial"/>
          <w:b/>
          <w:b/>
          <w:color w:val="00000A"/>
          <w:sz w:val="22"/>
          <w:szCs w:val="22"/>
        </w:rPr>
      </w:pPr>
      <w:r>
        <w:rPr>
          <w:rFonts w:cs="Arial" w:ascii="Arial" w:hAnsi="Arial"/>
          <w:b/>
          <w:color w:val="00000A"/>
          <w:sz w:val="22"/>
          <w:szCs w:val="22"/>
        </w:rPr>
        <w: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ascii="Arial" w:hAnsi="Arial"/>
          <w:sz w:val="22"/>
          <w:szCs w:val="22"/>
        </w:rPr>
        <w:t xml:space="preserve">Zastosowane własne wzory do obliczenia punktowego  </w:t>
      </w:r>
    </w:p>
    <w:p>
      <w:pPr>
        <w:pStyle w:val="Normal"/>
        <w:rPr/>
      </w:pPr>
      <w:bookmarkStart w:id="5" w:name="__DdeLink__931_19408418061"/>
      <w:r>
        <w:rPr>
          <w:rFonts w:ascii="Arial" w:hAnsi="Arial"/>
          <w:b/>
          <w:bCs/>
          <w:sz w:val="22"/>
          <w:szCs w:val="22"/>
          <w:u w:val="single"/>
        </w:rPr>
        <w:t>Nazwa kryterium:</w:t>
        <w:tab/>
        <w:t xml:space="preserve">CENA </w:t>
      </w:r>
      <w:bookmarkEnd w:id="5"/>
      <w:r>
        <w:rPr>
          <w:rFonts w:ascii="Arial" w:hAnsi="Arial"/>
          <w:sz w:val="22"/>
          <w:szCs w:val="22"/>
        </w:rPr>
        <w:br/>
        <w:t>Wzór: C =  [(Cmin/Cbad) x 10] x 60 %</w:t>
      </w:r>
    </w:p>
    <w:p>
      <w:pPr>
        <w:pStyle w:val="Normal"/>
        <w:jc w:val="left"/>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 maksymalna ilość punktów</w:t>
      </w:r>
    </w:p>
    <w:p>
      <w:pPr>
        <w:pStyle w:val="Normal"/>
        <w:jc w:val="both"/>
        <w:rPr>
          <w:rFonts w:ascii="Arial" w:hAnsi="Arial" w:cs="Arial"/>
          <w:b/>
          <w:b/>
          <w:color w:val="00000A"/>
          <w:sz w:val="22"/>
          <w:szCs w:val="22"/>
        </w:rPr>
      </w:pPr>
      <w:r>
        <w:rPr>
          <w:rFonts w:cs="Arial" w:ascii="Arial" w:hAnsi="Arial"/>
          <w:b/>
          <w:color w:val="00000A"/>
          <w:sz w:val="22"/>
          <w:szCs w:val="22"/>
        </w:rPr>
        <w:t>60%  - waga kryterium CENA</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bCs/>
          <w:sz w:val="22"/>
          <w:szCs w:val="22"/>
          <w:u w:val="single"/>
        </w:rPr>
        <w:t xml:space="preserve">Nazwa kryterium: TERMIN  DOSTAWY – </w:t>
      </w:r>
      <w:r>
        <w:rPr>
          <w:rFonts w:cs="Arial" w:ascii="Arial" w:hAnsi="Arial"/>
          <w:b/>
          <w:bCs/>
          <w:sz w:val="22"/>
          <w:szCs w:val="22"/>
          <w:u w:val="none"/>
        </w:rPr>
        <w:t>oceniany będzie następująco:</w:t>
      </w:r>
    </w:p>
    <w:p>
      <w:pPr>
        <w:pStyle w:val="Normal"/>
        <w:jc w:val="both"/>
        <w:rPr>
          <w:u w:val="none"/>
        </w:rPr>
      </w:pPr>
      <w:r>
        <w:rPr>
          <w:u w:val="none"/>
        </w:rPr>
      </w:r>
    </w:p>
    <w:p>
      <w:pPr>
        <w:pStyle w:val="Normal"/>
        <w:jc w:val="both"/>
        <w:rPr>
          <w:rFonts w:ascii="Arial" w:hAnsi="Arial"/>
          <w:sz w:val="22"/>
          <w:szCs w:val="22"/>
          <w:u w:val="none"/>
        </w:rPr>
      </w:pPr>
      <w:r>
        <w:rPr>
          <w:rFonts w:ascii="Arial" w:hAnsi="Arial"/>
          <w:sz w:val="22"/>
          <w:szCs w:val="22"/>
          <w:u w:val="none"/>
        </w:rPr>
        <w:t>5 dni roboczych  – 0 pkt</w:t>
      </w:r>
    </w:p>
    <w:p>
      <w:pPr>
        <w:pStyle w:val="Normal"/>
        <w:jc w:val="both"/>
        <w:rPr>
          <w:rFonts w:ascii="Arial" w:hAnsi="Arial"/>
          <w:sz w:val="22"/>
          <w:szCs w:val="22"/>
          <w:u w:val="none"/>
        </w:rPr>
      </w:pPr>
      <w:r>
        <w:rPr>
          <w:rFonts w:ascii="Arial" w:hAnsi="Arial"/>
          <w:sz w:val="22"/>
          <w:szCs w:val="22"/>
          <w:u w:val="none"/>
        </w:rPr>
        <w:t xml:space="preserve">4 dni robocze –     5 pkt </w:t>
      </w:r>
    </w:p>
    <w:p>
      <w:pPr>
        <w:pStyle w:val="Normal"/>
        <w:jc w:val="both"/>
        <w:rPr>
          <w:rFonts w:ascii="Arial" w:hAnsi="Arial"/>
          <w:sz w:val="22"/>
          <w:szCs w:val="22"/>
          <w:u w:val="none"/>
        </w:rPr>
      </w:pPr>
      <w:r>
        <w:rPr>
          <w:rFonts w:ascii="Arial" w:hAnsi="Arial"/>
          <w:sz w:val="22"/>
          <w:szCs w:val="22"/>
          <w:u w:val="none"/>
        </w:rPr>
        <w:t>3 dni robocze  i mniej  –   10 pkt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rPr>
      </w:pPr>
      <w:r>
        <w:rPr>
          <w:rFonts w:ascii="Arial" w:hAnsi="Arial"/>
          <w:sz w:val="22"/>
          <w:szCs w:val="22"/>
        </w:rPr>
        <w:t>10 pkt – maksymalna liczba punktów x 20 %</w:t>
      </w:r>
    </w:p>
    <w:p>
      <w:pPr>
        <w:pStyle w:val="Normal"/>
        <w:jc w:val="both"/>
        <w:rPr>
          <w:rFonts w:ascii="Arial" w:hAnsi="Arial" w:cs="Arial"/>
          <w:b/>
          <w:b/>
          <w:bCs/>
          <w:color w:val="00000A"/>
          <w:sz w:val="22"/>
          <w:szCs w:val="22"/>
        </w:rPr>
      </w:pPr>
      <w:r>
        <w:rPr>
          <w:rFonts w:cs="Arial" w:ascii="Arial" w:hAnsi="Arial"/>
          <w:b/>
          <w:bCs/>
          <w:color w:val="00000A"/>
          <w:sz w:val="22"/>
          <w:szCs w:val="22"/>
        </w:rPr>
        <w:t>20 %  - waga kryterium  Termin dostawy</w:t>
      </w:r>
    </w:p>
    <w:p>
      <w:pPr>
        <w:pStyle w:val="Normal"/>
        <w:jc w:val="both"/>
        <w:rPr>
          <w:rFonts w:ascii="Arial" w:hAnsi="Arial" w:cs="Arial"/>
          <w:b/>
          <w:b/>
          <w:bCs/>
          <w:color w:val="00000A"/>
          <w:sz w:val="22"/>
          <w:szCs w:val="22"/>
        </w:rPr>
      </w:pPr>
      <w:r>
        <w:rPr>
          <w:rFonts w:cs="Arial" w:ascii="Arial" w:hAnsi="Arial"/>
          <w:b/>
          <w:bCs/>
          <w:color w:val="00000A"/>
          <w:sz w:val="22"/>
          <w:szCs w:val="22"/>
        </w:rPr>
      </w:r>
    </w:p>
    <w:p>
      <w:pPr>
        <w:pStyle w:val="Normal"/>
        <w:jc w:val="both"/>
        <w:rPr>
          <w:rFonts w:ascii="Arial" w:hAnsi="Arial" w:cs="Arial"/>
          <w:b/>
          <w:b/>
          <w:bCs/>
          <w:color w:val="00000A"/>
          <w:sz w:val="22"/>
          <w:szCs w:val="22"/>
        </w:rPr>
      </w:pPr>
      <w:r>
        <w:rPr>
          <w:rFonts w:cs="Arial" w:ascii="Arial" w:hAnsi="Arial"/>
          <w:b/>
          <w:bCs/>
          <w:color w:val="00000A"/>
          <w:sz w:val="22"/>
          <w:szCs w:val="22"/>
          <w:u w:val="single"/>
        </w:rPr>
        <w:t xml:space="preserve">Nazwa kryterium: TERMIN  MONTAŻU DOZOWNIKÓW – </w:t>
      </w:r>
      <w:r>
        <w:rPr>
          <w:rFonts w:cs="Arial" w:ascii="Arial" w:hAnsi="Arial"/>
          <w:b/>
          <w:bCs/>
          <w:color w:val="00000A"/>
          <w:sz w:val="22"/>
          <w:szCs w:val="22"/>
          <w:u w:val="none"/>
        </w:rPr>
        <w:t>oceniany będzie następująco:</w:t>
      </w:r>
    </w:p>
    <w:p>
      <w:pPr>
        <w:pStyle w:val="Normal"/>
        <w:jc w:val="both"/>
        <w:rPr>
          <w:rFonts w:ascii="Arial" w:hAnsi="Arial" w:cs="Arial"/>
          <w:b/>
          <w:b/>
          <w:bCs/>
          <w:color w:val="00000A"/>
          <w:sz w:val="22"/>
          <w:szCs w:val="22"/>
        </w:rPr>
      </w:pPr>
      <w:r>
        <w:rPr>
          <w:rFonts w:cs="Arial" w:ascii="Arial" w:hAnsi="Arial"/>
          <w:b/>
          <w:bCs/>
          <w:color w:val="00000A"/>
          <w:sz w:val="22"/>
          <w:szCs w:val="22"/>
        </w:rPr>
      </w:r>
    </w:p>
    <w:p>
      <w:pPr>
        <w:pStyle w:val="Normal"/>
        <w:jc w:val="both"/>
        <w:rPr>
          <w:color w:val="000000"/>
          <w:highlight w:val="white"/>
        </w:rPr>
      </w:pPr>
      <w:r>
        <w:rPr>
          <w:rFonts w:cs="Arial" w:ascii="Arial" w:hAnsi="Arial"/>
          <w:b w:val="false"/>
          <w:bCs w:val="false"/>
          <w:color w:val="000000"/>
          <w:sz w:val="22"/>
          <w:szCs w:val="22"/>
          <w:highlight w:val="white"/>
        </w:rPr>
        <w:t>14 dni roboczych – 0 pkt</w:t>
      </w:r>
    </w:p>
    <w:p>
      <w:pPr>
        <w:pStyle w:val="Normal"/>
        <w:jc w:val="both"/>
        <w:rPr>
          <w:color w:val="000000"/>
          <w:highlight w:val="white"/>
        </w:rPr>
      </w:pPr>
      <w:r>
        <w:rPr>
          <w:rFonts w:cs="Arial" w:ascii="Arial" w:hAnsi="Arial"/>
          <w:b w:val="false"/>
          <w:bCs w:val="false"/>
          <w:color w:val="000000"/>
          <w:sz w:val="22"/>
          <w:szCs w:val="22"/>
          <w:highlight w:val="white"/>
        </w:rPr>
        <w:t>od 11 do 13 dni roboczych -  3 pkt</w:t>
      </w:r>
    </w:p>
    <w:p>
      <w:pPr>
        <w:pStyle w:val="Normal"/>
        <w:jc w:val="both"/>
        <w:rPr>
          <w:color w:val="000000"/>
          <w:highlight w:val="white"/>
        </w:rPr>
      </w:pPr>
      <w:r>
        <w:rPr>
          <w:rFonts w:cs="Arial" w:ascii="Arial" w:hAnsi="Arial"/>
          <w:b w:val="false"/>
          <w:bCs w:val="false"/>
          <w:color w:val="000000"/>
          <w:sz w:val="22"/>
          <w:szCs w:val="22"/>
          <w:highlight w:val="white"/>
        </w:rPr>
        <w:t>od 8 do 10 dni roboczych – 6 pkt</w:t>
      </w:r>
    </w:p>
    <w:p>
      <w:pPr>
        <w:pStyle w:val="Normal"/>
        <w:jc w:val="both"/>
        <w:rPr>
          <w:rFonts w:ascii="Arial" w:hAnsi="Arial" w:cs="Arial"/>
          <w:b w:val="false"/>
          <w:b w:val="false"/>
          <w:bCs w:val="false"/>
          <w:color w:val="00000A"/>
          <w:sz w:val="22"/>
          <w:szCs w:val="22"/>
          <w:highlight w:val="yellow"/>
        </w:rPr>
      </w:pPr>
      <w:r>
        <w:rPr>
          <w:rFonts w:cs="Arial" w:ascii="Arial" w:hAnsi="Arial"/>
          <w:b w:val="false"/>
          <w:bCs w:val="false"/>
          <w:color w:val="000000"/>
          <w:sz w:val="22"/>
          <w:szCs w:val="22"/>
          <w:highlight w:val="white"/>
        </w:rPr>
        <w:t xml:space="preserve">do 7 dni roboczych – 10 pkt </w:t>
      </w:r>
    </w:p>
    <w:p>
      <w:pPr>
        <w:pStyle w:val="Normal"/>
        <w:jc w:val="both"/>
        <w:rPr>
          <w:rFonts w:ascii="Arial" w:hAnsi="Arial" w:cs="Arial"/>
          <w:b/>
          <w:b/>
          <w:color w:val="000000"/>
          <w:sz w:val="22"/>
          <w:szCs w:val="22"/>
          <w:highlight w:val="white"/>
        </w:rPr>
      </w:pPr>
      <w:r>
        <w:rPr>
          <w:rFonts w:cs="Arial" w:ascii="Arial" w:hAnsi="Arial"/>
          <w:b/>
          <w:color w:val="000000"/>
          <w:sz w:val="22"/>
          <w:szCs w:val="22"/>
          <w:highlight w:val="white"/>
        </w:rPr>
      </w:r>
    </w:p>
    <w:p>
      <w:pPr>
        <w:pStyle w:val="Normal"/>
        <w:jc w:val="both"/>
        <w:rPr>
          <w:rFonts w:ascii="Arial" w:hAnsi="Arial"/>
        </w:rPr>
      </w:pPr>
      <w:r>
        <w:rPr>
          <w:rFonts w:ascii="Arial" w:hAnsi="Arial"/>
          <w:sz w:val="22"/>
          <w:szCs w:val="22"/>
        </w:rPr>
        <w:t>10 pkt – maksymalna liczba punktów x 20 %</w:t>
      </w:r>
    </w:p>
    <w:p>
      <w:pPr>
        <w:pStyle w:val="Normal"/>
        <w:jc w:val="both"/>
        <w:rPr>
          <w:rFonts w:ascii="Arial" w:hAnsi="Arial" w:cs="Arial"/>
          <w:b/>
          <w:b/>
          <w:bCs/>
          <w:color w:val="00000A"/>
          <w:sz w:val="22"/>
          <w:szCs w:val="22"/>
        </w:rPr>
      </w:pPr>
      <w:r>
        <w:rPr>
          <w:rFonts w:cs="Arial" w:ascii="Arial" w:hAnsi="Arial"/>
          <w:b/>
          <w:bCs/>
          <w:color w:val="00000A"/>
          <w:sz w:val="22"/>
          <w:szCs w:val="22"/>
        </w:rPr>
        <w:t>20 %  - waga kryterium  Termin dostawy</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bCs/>
          <w:color w:val="00000A"/>
          <w:sz w:val="22"/>
          <w:szCs w:val="22"/>
          <w:u w:val="single"/>
        </w:rPr>
        <w:t>Ocena końcowa oferty to suma punktów przyznanych  dla  kryterium CENA, kryterium Termin dostawy i Termin montażu dozowników.</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s="Arial"/>
          <w:b/>
          <w:b/>
          <w:color w:val="00000A"/>
          <w:sz w:val="22"/>
          <w:szCs w:val="22"/>
        </w:rPr>
      </w:pPr>
      <w:r>
        <w:rPr>
          <w:rFonts w:cs="Arial" w:ascii="Arial" w:hAnsi="Arial"/>
          <w:b/>
          <w:color w:val="00000A"/>
          <w:sz w:val="22"/>
          <w:szCs w:val="22"/>
        </w:rPr>
        <w:t>Dla pakietu 2, 3, 4 i 5.</w:t>
      </w:r>
    </w:p>
    <w:p>
      <w:pPr>
        <w:pStyle w:val="Normal"/>
        <w:jc w:val="both"/>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pPr>
      <w:bookmarkStart w:id="6" w:name="__DdeLink__7358_1197252423"/>
      <w:r>
        <w:rPr>
          <w:rFonts w:ascii="Arial" w:hAnsi="Arial"/>
          <w:b/>
          <w:bCs/>
          <w:color w:val="00000A"/>
          <w:sz w:val="22"/>
          <w:szCs w:val="22"/>
          <w:highlight w:val="white"/>
        </w:rPr>
        <w:t>|</w:t>
      </w:r>
      <w:bookmarkEnd w:id="6"/>
      <w:r>
        <w:rPr>
          <w:rFonts w:ascii="Arial" w:hAnsi="Arial"/>
          <w:b/>
          <w:bCs/>
          <w:color w:val="00000A"/>
          <w:sz w:val="22"/>
          <w:szCs w:val="22"/>
          <w:highlight w:val="white"/>
        </w:rPr>
        <w:t>CENA                                                                                             | 60 %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eastAsia="Calibri"/>
          <w:color w:val="00000A"/>
          <w:sz w:val="22"/>
          <w:szCs w:val="22"/>
          <w:highlight w:val="yellow"/>
          <w:lang w:eastAsia="en-US"/>
        </w:rPr>
      </w:pPr>
      <w:r>
        <w:rPr>
          <w:rFonts w:eastAsia="Calibri" w:ascii="Arial" w:hAnsi="Arial"/>
          <w:b/>
          <w:bCs/>
          <w:color w:val="00000A"/>
          <w:sz w:val="22"/>
          <w:szCs w:val="22"/>
          <w:highlight w:val="white"/>
          <w:lang w:eastAsia="en-US"/>
        </w:rPr>
        <w:t>|TERMIN DOSTAWY                                                                       | 40 %  |</w:t>
      </w:r>
    </w:p>
    <w:p>
      <w:pPr>
        <w:pStyle w:val="Normal"/>
        <w:jc w:val="both"/>
        <w:rPr>
          <w:rFonts w:ascii="Arial" w:hAnsi="Arial" w:eastAsia="Calibri"/>
          <w:color w:val="00000A"/>
          <w:sz w:val="22"/>
          <w:szCs w:val="22"/>
          <w:highlight w:val="yellow"/>
          <w:lang w:eastAsia="en-US"/>
        </w:rPr>
      </w:pPr>
      <w:r>
        <w:rPr>
          <w:rFonts w:eastAsia="Calibri" w:ascii="Arial" w:hAnsi="Arial"/>
          <w:b/>
          <w:bCs/>
          <w:color w:val="00000A"/>
          <w:sz w:val="22"/>
          <w:szCs w:val="22"/>
          <w:highlight w:val="white"/>
          <w:lang w:eastAsia="en-US"/>
        </w:rPr>
        <w:t>____________________________________________________________</w:t>
      </w:r>
    </w:p>
    <w:p>
      <w:pPr>
        <w:pStyle w:val="Normal"/>
        <w:jc w:val="both"/>
        <w:rPr/>
      </w:pPr>
      <w:r>
        <w:rPr>
          <w:rFonts w:ascii="Arial" w:hAnsi="Arial"/>
          <w:color w:val="00000A"/>
          <w:sz w:val="22"/>
          <w:szCs w:val="22"/>
          <w:highlight w:val="white"/>
        </w:rPr>
        <w:t>Zama</w:t>
      </w:r>
      <w:r>
        <w:rPr>
          <w:rFonts w:ascii="Arial" w:hAnsi="Arial"/>
          <w:color w:val="00000A"/>
          <w:sz w:val="22"/>
          <w:szCs w:val="22"/>
        </w:rPr>
        <w:t>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pPr>
      <w:bookmarkStart w:id="7" w:name="__DdeLink__931_1940841806"/>
      <w:r>
        <w:rPr>
          <w:rFonts w:ascii="Arial" w:hAnsi="Arial"/>
          <w:b/>
          <w:bCs/>
          <w:sz w:val="22"/>
          <w:szCs w:val="22"/>
          <w:u w:val="single"/>
        </w:rPr>
        <w:t>Nazwa kryterium:</w:t>
        <w:tab/>
        <w:t xml:space="preserve">CENA </w:t>
      </w:r>
      <w:bookmarkEnd w:id="7"/>
      <w:r>
        <w:rPr>
          <w:rFonts w:ascii="Arial" w:hAnsi="Arial"/>
          <w:sz w:val="22"/>
          <w:szCs w:val="22"/>
        </w:rPr>
        <w:br/>
        <w:t>Wzór: C =  [(Cmin/Cbad) x 10] x 60 %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 maksymalna ilość punktów</w:t>
      </w:r>
    </w:p>
    <w:p>
      <w:pPr>
        <w:pStyle w:val="Normal"/>
        <w:jc w:val="both"/>
        <w:rPr/>
      </w:pPr>
      <w:r>
        <w:rPr>
          <w:rFonts w:cs="Arial" w:ascii="Arial" w:hAnsi="Arial"/>
          <w:b/>
          <w:sz w:val="22"/>
          <w:szCs w:val="22"/>
        </w:rPr>
        <w:t>60%  - waga kryterium CENA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bCs/>
          <w:sz w:val="22"/>
          <w:szCs w:val="22"/>
        </w:rPr>
      </w:pPr>
      <w:r>
        <w:rPr>
          <w:rFonts w:cs="Arial" w:ascii="Arial" w:hAnsi="Arial"/>
          <w:b/>
          <w:bCs/>
          <w:sz w:val="22"/>
          <w:szCs w:val="22"/>
          <w:u w:val="single"/>
        </w:rPr>
        <w:t xml:space="preserve">Nazwa kryterium: TERMIN  DOSTAWY – </w:t>
      </w:r>
      <w:r>
        <w:rPr>
          <w:rFonts w:cs="Arial" w:ascii="Arial" w:hAnsi="Arial"/>
          <w:b/>
          <w:bCs/>
          <w:sz w:val="22"/>
          <w:szCs w:val="22"/>
          <w:u w:val="none"/>
        </w:rPr>
        <w:t>oceniany będzie następująco:</w:t>
      </w:r>
    </w:p>
    <w:p>
      <w:pPr>
        <w:pStyle w:val="Normal"/>
        <w:jc w:val="both"/>
        <w:rPr>
          <w:u w:val="none"/>
        </w:rPr>
      </w:pPr>
      <w:r>
        <w:rPr>
          <w:u w:val="none"/>
        </w:rPr>
      </w:r>
    </w:p>
    <w:p>
      <w:pPr>
        <w:pStyle w:val="Normal"/>
        <w:jc w:val="both"/>
        <w:rPr>
          <w:rFonts w:ascii="Arial" w:hAnsi="Arial"/>
          <w:sz w:val="22"/>
          <w:szCs w:val="22"/>
          <w:u w:val="none"/>
        </w:rPr>
      </w:pPr>
      <w:r>
        <w:rPr>
          <w:rFonts w:ascii="Arial" w:hAnsi="Arial"/>
          <w:sz w:val="22"/>
          <w:szCs w:val="22"/>
          <w:u w:val="none"/>
        </w:rPr>
        <w:t>5 dni roboczych  – 0 pkt</w:t>
      </w:r>
    </w:p>
    <w:p>
      <w:pPr>
        <w:pStyle w:val="Normal"/>
        <w:jc w:val="both"/>
        <w:rPr>
          <w:rFonts w:ascii="Arial" w:hAnsi="Arial"/>
          <w:sz w:val="22"/>
          <w:szCs w:val="22"/>
          <w:u w:val="none"/>
        </w:rPr>
      </w:pPr>
      <w:r>
        <w:rPr>
          <w:rFonts w:ascii="Arial" w:hAnsi="Arial"/>
          <w:sz w:val="22"/>
          <w:szCs w:val="22"/>
          <w:u w:val="none"/>
        </w:rPr>
        <w:t xml:space="preserve">4 dni robocze –     5 pkt </w:t>
      </w:r>
    </w:p>
    <w:p>
      <w:pPr>
        <w:pStyle w:val="Normal"/>
        <w:jc w:val="both"/>
        <w:rPr>
          <w:rFonts w:ascii="Arial" w:hAnsi="Arial"/>
          <w:sz w:val="22"/>
          <w:szCs w:val="22"/>
          <w:u w:val="none"/>
        </w:rPr>
      </w:pPr>
      <w:r>
        <w:rPr>
          <w:rFonts w:ascii="Arial" w:hAnsi="Arial"/>
          <w:sz w:val="22"/>
          <w:szCs w:val="22"/>
          <w:u w:val="none"/>
        </w:rPr>
        <w:t>3 dni robocze –   10 pkt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rPr>
      </w:pPr>
      <w:r>
        <w:rPr>
          <w:rFonts w:ascii="Arial" w:hAnsi="Arial"/>
          <w:sz w:val="22"/>
          <w:szCs w:val="22"/>
        </w:rPr>
        <w:t>10 pkt – maksymalna liczba punktów x 40 %</w:t>
      </w:r>
    </w:p>
    <w:p>
      <w:pPr>
        <w:pStyle w:val="Normal"/>
        <w:jc w:val="both"/>
        <w:rPr>
          <w:rFonts w:ascii="Arial" w:hAnsi="Arial" w:cs="Arial"/>
          <w:b/>
          <w:b/>
          <w:bCs/>
          <w:sz w:val="22"/>
          <w:szCs w:val="22"/>
        </w:rPr>
      </w:pPr>
      <w:r>
        <w:rPr>
          <w:rFonts w:cs="Arial" w:ascii="Arial" w:hAnsi="Arial"/>
          <w:b/>
          <w:bCs/>
          <w:color w:val="00000A"/>
          <w:sz w:val="22"/>
          <w:szCs w:val="22"/>
        </w:rPr>
        <w:t>40 %  - waga kryterium  Termin dostawy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bookmarkStart w:id="8" w:name="__DdeLink__5512_998027264"/>
      <w:r>
        <w:rPr>
          <w:rFonts w:cs="Arial" w:ascii="Arial" w:hAnsi="Arial"/>
          <w:b/>
          <w:bCs/>
          <w:color w:val="00000A"/>
          <w:sz w:val="22"/>
          <w:szCs w:val="22"/>
          <w:u w:val="single"/>
        </w:rPr>
        <w:t>Ocena końcowa oferty to suma punktów przyznanych  dla  kryterium CENA oraz kryterium Termin dostawy</w:t>
      </w:r>
      <w:bookmarkEnd w:id="8"/>
      <w:r>
        <w:rPr>
          <w:rFonts w:cs="Arial" w:ascii="Arial" w:hAnsi="Arial"/>
          <w:b/>
          <w:bCs/>
          <w:color w:val="00000A"/>
          <w:sz w:val="22"/>
          <w:szCs w:val="22"/>
          <w:u w:val="single"/>
        </w:rPr>
        <w:t>.</w:t>
      </w:r>
    </w:p>
    <w:p>
      <w:pPr>
        <w:pStyle w:val="Normal"/>
        <w:jc w:val="both"/>
        <w:rPr>
          <w:bCs/>
          <w:color w:val="00000A"/>
          <w:u w:val="single"/>
        </w:rPr>
      </w:pPr>
      <w:r>
        <w:rPr>
          <w:bCs/>
          <w:color w:val="00000A"/>
          <w:u w:val="single"/>
        </w:rPr>
      </w:r>
    </w:p>
    <w:p>
      <w:pPr>
        <w:pStyle w:val="Normal"/>
        <w:jc w:val="both"/>
        <w:rPr>
          <w:bCs/>
          <w:color w:val="00000A"/>
          <w:u w:val="single"/>
        </w:rPr>
      </w:pPr>
      <w:r>
        <w:rPr>
          <w:bCs/>
          <w:color w:val="00000A"/>
          <w:u w:val="single"/>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jc w:val="both"/>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pPr>
      <w:r>
        <w:rPr>
          <w:rFonts w:cs="Arial" w:ascii="Arial" w:hAnsi="Arial"/>
          <w:b/>
          <w:sz w:val="21"/>
          <w:szCs w:val="21"/>
        </w:rPr>
        <w:t>WYKONAWCY W TOKU POSTĘPOWANIA O UDZIELENIE ZAMÓWIENIA</w:t>
      </w:r>
    </w:p>
    <w:p>
      <w:pPr>
        <w:pStyle w:val="Normal"/>
        <w:jc w:val="both"/>
        <w:rPr>
          <w:rFonts w:cs="Arial"/>
          <w:b/>
          <w:b/>
          <w:sz w:val="21"/>
          <w:szCs w:val="21"/>
        </w:rPr>
      </w:pPr>
      <w:r>
        <w:rPr>
          <w:rFonts w:cs="Arial"/>
          <w:b/>
          <w:sz w:val="21"/>
          <w:szCs w:val="21"/>
        </w:rPr>
      </w:r>
    </w:p>
    <w:p>
      <w:pPr>
        <w:pStyle w:val="Normal"/>
        <w:jc w:val="both"/>
        <w:rPr>
          <w:rFonts w:ascii="Arial" w:hAnsi="Arial"/>
          <w:sz w:val="22"/>
          <w:szCs w:val="22"/>
        </w:rPr>
      </w:pPr>
      <w:r>
        <w:rPr>
          <w:rFonts w:cs="Arial" w:ascii="Arial" w:hAnsi="Arial"/>
          <w:b w:val="false"/>
          <w:bCs w:val="false"/>
          <w:sz w:val="22"/>
          <w:szCs w:val="22"/>
        </w:rPr>
        <w:t xml:space="preserve">1.    </w:t>
      </w:r>
      <w:r>
        <w:rPr>
          <w:rFonts w:ascii="Arial" w:hAnsi="Arial"/>
          <w:sz w:val="22"/>
          <w:szCs w:val="22"/>
        </w:rPr>
        <w:t>Środki ochrony prawnej określone w ustawie (odwołanie, skarga do sądu) przysługują</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Wykonawcy, jeżeli ma lub miał interes w uzyskaniu zamówienia oraz poniósł lub może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ponieść szkodę w wyniku naruszenia przez Zamawiającego przepisów ustawy.</w:t>
      </w:r>
    </w:p>
    <w:p>
      <w:pPr>
        <w:pStyle w:val="Normal"/>
        <w:jc w:val="both"/>
        <w:rPr>
          <w:rFonts w:ascii="Arial" w:hAnsi="Arial"/>
          <w:sz w:val="22"/>
          <w:szCs w:val="22"/>
        </w:rPr>
      </w:pPr>
      <w:r>
        <w:rPr>
          <w:rFonts w:ascii="Arial" w:hAnsi="Arial"/>
          <w:sz w:val="22"/>
          <w:szCs w:val="22"/>
        </w:rPr>
        <w:t>2.   Odwołanie przysługuje wyłącznie wobec czynności:</w:t>
      </w:r>
    </w:p>
    <w:p>
      <w:pPr>
        <w:pStyle w:val="ListParagraph"/>
        <w:widowControl w:val="false"/>
        <w:numPr>
          <w:ilvl w:val="0"/>
          <w:numId w:val="9"/>
        </w:numPr>
        <w:jc w:val="both"/>
        <w:rPr>
          <w:rFonts w:ascii="Arial" w:hAnsi="Arial"/>
          <w:sz w:val="22"/>
          <w:szCs w:val="22"/>
        </w:rPr>
      </w:pPr>
      <w:r>
        <w:rPr>
          <w:rFonts w:ascii="Arial" w:hAnsi="Arial"/>
          <w:sz w:val="22"/>
          <w:szCs w:val="22"/>
        </w:rPr>
        <w:t>określenia warunków udziału w postępowaniu,</w:t>
      </w:r>
    </w:p>
    <w:p>
      <w:pPr>
        <w:pStyle w:val="Tekst"/>
        <w:numPr>
          <w:ilvl w:val="0"/>
          <w:numId w:val="9"/>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9"/>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9"/>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9"/>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9"/>
        </w:numPr>
        <w:jc w:val="both"/>
        <w:rPr>
          <w:rFonts w:ascii="Arial" w:hAnsi="Arial"/>
          <w:sz w:val="22"/>
          <w:szCs w:val="22"/>
        </w:rPr>
      </w:pPr>
      <w:r>
        <w:rPr>
          <w:rFonts w:ascii="Arial" w:hAnsi="Arial"/>
          <w:sz w:val="22"/>
          <w:szCs w:val="22"/>
        </w:rPr>
        <w:t>wyboru najkorzystniejszej oferty.</w:t>
      </w:r>
    </w:p>
    <w:p>
      <w:pPr>
        <w:pStyle w:val="Normal"/>
        <w:widowControl w:val="false"/>
        <w:jc w:val="both"/>
        <w:rPr>
          <w:rFonts w:ascii="Arial" w:hAnsi="Arial"/>
          <w:sz w:val="22"/>
          <w:szCs w:val="22"/>
        </w:rPr>
      </w:pPr>
      <w:r>
        <w:rPr>
          <w:rFonts w:ascii="Arial" w:hAnsi="Arial"/>
          <w:sz w:val="22"/>
          <w:szCs w:val="22"/>
        </w:rPr>
        <w:t>3.  Odwołanie wnosi się do Prezesa Krajowej Izby Odwoławczej w formie pisemnej w postaci</w:t>
      </w:r>
    </w:p>
    <w:p>
      <w:pPr>
        <w:pStyle w:val="Normal"/>
        <w:widowControl w:val="false"/>
        <w:jc w:val="both"/>
        <w:rPr>
          <w:rFonts w:ascii="Arial" w:hAnsi="Arial"/>
          <w:sz w:val="22"/>
          <w:szCs w:val="22"/>
        </w:rPr>
      </w:pPr>
      <w:r>
        <w:rPr>
          <w:rFonts w:ascii="Arial" w:hAnsi="Arial"/>
          <w:sz w:val="22"/>
          <w:szCs w:val="22"/>
        </w:rPr>
        <w:t xml:space="preserve">     </w:t>
      </w:r>
      <w:r>
        <w:rPr>
          <w:rFonts w:ascii="Arial" w:hAnsi="Arial"/>
          <w:sz w:val="22"/>
          <w:szCs w:val="22"/>
        </w:rPr>
        <w:t xml:space="preserve">papierowej albo w postaci elektronicznej, opatrzone odpowiednio własnoręcznym podpisem  </w:t>
      </w:r>
    </w:p>
    <w:p>
      <w:pPr>
        <w:pStyle w:val="Normal"/>
        <w:widowControl w:val="false"/>
        <w:jc w:val="both"/>
        <w:rPr>
          <w:rFonts w:ascii="Arial" w:hAnsi="Arial"/>
          <w:sz w:val="22"/>
          <w:szCs w:val="22"/>
        </w:rPr>
      </w:pPr>
      <w:r>
        <w:rPr>
          <w:rFonts w:ascii="Arial" w:hAnsi="Arial"/>
          <w:sz w:val="22"/>
          <w:szCs w:val="22"/>
        </w:rPr>
        <w:t xml:space="preserve">     </w:t>
      </w:r>
      <w:r>
        <w:rPr>
          <w:rFonts w:ascii="Arial" w:hAnsi="Arial"/>
          <w:sz w:val="22"/>
          <w:szCs w:val="22"/>
        </w:rPr>
        <w:t>albo kwalifikowanym podpisem elektronicznym.</w:t>
      </w:r>
    </w:p>
    <w:p>
      <w:pPr>
        <w:pStyle w:val="Normal"/>
        <w:widowControl w:val="false"/>
        <w:numPr>
          <w:ilvl w:val="0"/>
          <w:numId w:val="3"/>
        </w:numPr>
        <w:jc w:val="both"/>
        <w:rPr>
          <w:rFonts w:ascii="Arial" w:hAnsi="Arial"/>
          <w:sz w:val="22"/>
          <w:szCs w:val="22"/>
        </w:rPr>
      </w:pPr>
      <w:r>
        <w:rPr>
          <w:rFonts w:ascii="Arial" w:hAnsi="Arial"/>
          <w:b w:val="false"/>
          <w:bCs w:val="false"/>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3"/>
        </w:numPr>
        <w:jc w:val="both"/>
        <w:rPr>
          <w:rFonts w:ascii="Arial" w:hAnsi="Arial"/>
          <w:bCs/>
          <w:sz w:val="22"/>
          <w:szCs w:val="22"/>
        </w:rPr>
      </w:pPr>
      <w:r>
        <w:rPr>
          <w:rFonts w:ascii="Arial" w:hAnsi="Arial"/>
          <w:b w:val="false"/>
          <w:bCs w:val="false"/>
          <w:sz w:val="22"/>
          <w:szCs w:val="22"/>
        </w:rPr>
        <w:t>Odwołanie wnosi się w terminach określonych w art. 182 ustawy.</w:t>
      </w:r>
    </w:p>
    <w:p>
      <w:pPr>
        <w:pStyle w:val="Normal"/>
        <w:widowControl w:val="false"/>
        <w:numPr>
          <w:ilvl w:val="0"/>
          <w:numId w:val="3"/>
        </w:numPr>
        <w:jc w:val="both"/>
        <w:rPr>
          <w:rFonts w:ascii="Arial" w:hAnsi="Arial"/>
          <w:sz w:val="22"/>
          <w:szCs w:val="22"/>
        </w:rPr>
      </w:pPr>
      <w:r>
        <w:rPr>
          <w:rFonts w:ascii="Arial" w:hAnsi="Arial"/>
          <w:b w:val="false"/>
          <w:bCs w:val="false"/>
          <w:sz w:val="22"/>
          <w:szCs w:val="22"/>
        </w:rPr>
        <w:t>Szczegółowe postanowienia dotyczące odwołania zawarte są w przepisach art. 180 – 198 ustawy.</w:t>
      </w:r>
    </w:p>
    <w:p>
      <w:pPr>
        <w:pStyle w:val="Normal"/>
        <w:widowControl w:val="false"/>
        <w:numPr>
          <w:ilvl w:val="0"/>
          <w:numId w:val="3"/>
        </w:numPr>
        <w:jc w:val="both"/>
        <w:rPr>
          <w:rFonts w:ascii="Arial" w:hAnsi="Arial"/>
          <w:sz w:val="22"/>
          <w:szCs w:val="22"/>
        </w:rPr>
      </w:pPr>
      <w:r>
        <w:rPr>
          <w:rFonts w:ascii="Arial" w:hAnsi="Arial"/>
          <w:b w:val="false"/>
          <w:bCs w:val="false"/>
          <w:sz w:val="22"/>
          <w:szCs w:val="22"/>
        </w:rPr>
        <w:t>Na orzeczenie Krajowej Izby Odwoławczej przysługuje skarga do sądu.</w:t>
      </w:r>
    </w:p>
    <w:p>
      <w:pPr>
        <w:pStyle w:val="Normal"/>
        <w:widowControl w:val="false"/>
        <w:numPr>
          <w:ilvl w:val="0"/>
          <w:numId w:val="3"/>
        </w:numPr>
        <w:jc w:val="both"/>
        <w:rPr>
          <w:rFonts w:ascii="Arial" w:hAnsi="Arial"/>
          <w:sz w:val="22"/>
          <w:szCs w:val="22"/>
        </w:rPr>
      </w:pPr>
      <w:r>
        <w:rPr>
          <w:rFonts w:ascii="Arial" w:hAnsi="Arial"/>
          <w:sz w:val="22"/>
          <w:szCs w:val="22"/>
        </w:rPr>
        <w:t>Do skargi mają zastosowanie przepisy art. 198a – 198g ustawy.</w:t>
      </w:r>
    </w:p>
    <w:p>
      <w:pPr>
        <w:pStyle w:val="Normal"/>
        <w:widowControl w:val="false"/>
        <w:jc w:val="both"/>
        <w:rPr>
          <w:rFonts w:ascii="Arial" w:hAnsi="Arial" w:cs="Arial"/>
          <w:b/>
          <w:b/>
          <w:sz w:val="22"/>
          <w:szCs w:val="22"/>
        </w:rPr>
      </w:pPr>
      <w:r>
        <w:rPr>
          <w:rFonts w:cs="Arial" w:ascii="Arial" w:hAnsi="Arial"/>
          <w:b/>
          <w:sz w:val="22"/>
          <w:szCs w:val="22"/>
        </w:rPr>
      </w:r>
    </w:p>
    <w:p>
      <w:pPr>
        <w:pStyle w:val="Normal"/>
        <w:widowControl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pPr>
      <w:r>
        <w:rPr>
          <w:rFonts w:eastAsia="Arial;Arial" w:cs="Arial;Arial" w:ascii="Arial" w:hAnsi="Arial"/>
          <w:color w:val="000000"/>
          <w:sz w:val="22"/>
          <w:szCs w:val="22"/>
        </w:rPr>
        <w:t>4. Zamawiający nie przewiduje zwrotu kosztów udziału w Postępowaniu, z wyjątkiem sytuacji</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    </w:t>
      </w:r>
      <w:r>
        <w:rPr>
          <w:rFonts w:eastAsia="Arial;Arial" w:cs="Arial;Arial" w:ascii="Arial" w:hAnsi="Arial"/>
          <w:color w:val="000000"/>
          <w:sz w:val="22"/>
          <w:szCs w:val="22"/>
        </w:rPr>
        <w:t xml:space="preserve">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8. Zamawiający nie wymaga wniesienia zabezpieczenia należytego wykonania umowy.</w:t>
      </w:r>
    </w:p>
    <w:p>
      <w:pPr>
        <w:pStyle w:val="Default"/>
        <w:spacing w:lineRule="auto" w:line="240" w:before="0" w:after="110"/>
        <w:jc w:val="both"/>
        <w:rPr/>
      </w:pPr>
      <w:r>
        <w:rPr>
          <w:rFonts w:eastAsia="Arial;Arial" w:cs="Arial;Arial" w:ascii="Arial" w:hAnsi="Arial"/>
          <w:color w:val="000000"/>
          <w:sz w:val="22"/>
          <w:szCs w:val="22"/>
        </w:rPr>
        <w:t>9. Wykonawca może powierzyć wykonanie części zamówienia podwykonawcy.</w:t>
      </w:r>
    </w:p>
    <w:p>
      <w:pPr>
        <w:pStyle w:val="Default"/>
        <w:spacing w:lineRule="auto" w:line="240" w:before="0" w:after="110"/>
        <w:jc w:val="both"/>
        <w:rPr/>
      </w:pPr>
      <w:r>
        <w:rPr>
          <w:rFonts w:eastAsia="Arial;Arial" w:cs="Arial;Arial" w:ascii="Arial" w:hAnsi="Arial"/>
          <w:color w:val="000000"/>
          <w:sz w:val="22"/>
          <w:szCs w:val="22"/>
        </w:rPr>
        <w:t xml:space="preserve">10. </w:t>
      </w:r>
      <w:r>
        <w:rPr>
          <w:rFonts w:cs="Arial" w:ascii="Arial" w:hAnsi="Arial"/>
          <w:sz w:val="22"/>
          <w:szCs w:val="22"/>
          <w:highlight w:val="white"/>
        </w:rPr>
        <w:t>Zamawiający dopuszcza składania ofert częściowych, gdzie część stanowi pakiet. Oferty można składać do wszystkich części.</w:t>
      </w:r>
    </w:p>
    <w:p>
      <w:pPr>
        <w:pStyle w:val="Default"/>
        <w:spacing w:lineRule="auto" w:line="240" w:before="0" w:after="110"/>
        <w:jc w:val="both"/>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color w:val="00000A"/>
          <w:sz w:val="22"/>
          <w:szCs w:val="22"/>
          <w:u w:val="single"/>
        </w:rPr>
      </w:pPr>
      <w:r>
        <w:rPr>
          <w:rFonts w:cs="Arial" w:ascii="Arial" w:hAnsi="Arial"/>
          <w:color w:val="00000A"/>
          <w:sz w:val="22"/>
          <w:szCs w:val="22"/>
          <w:u w:val="single"/>
        </w:rPr>
      </w:r>
    </w:p>
    <w:p>
      <w:pPr>
        <w:pStyle w:val="Normal"/>
        <w:jc w:val="both"/>
        <w:rPr>
          <w:rFonts w:ascii="Arial" w:hAnsi="Arial" w:cs="Arial"/>
          <w:color w:val="00000A"/>
          <w:sz w:val="22"/>
          <w:szCs w:val="22"/>
          <w:u w:val="single"/>
        </w:rPr>
      </w:pPr>
      <w:r>
        <w:rPr>
          <w:rFonts w:cs="Arial" w:ascii="Arial" w:hAnsi="Arial"/>
          <w:color w:val="00000A"/>
          <w:sz w:val="22"/>
          <w:szCs w:val="22"/>
          <w:u w:val="single"/>
        </w:rPr>
        <w:t>Załączniki do SIWZ:</w:t>
      </w:r>
    </w:p>
    <w:p>
      <w:pPr>
        <w:pStyle w:val="Normal"/>
        <w:jc w:val="both"/>
        <w:rPr/>
      </w:pPr>
      <w:r>
        <w:rPr>
          <w:rFonts w:cs="Arial" w:ascii="Arial" w:hAnsi="Arial"/>
          <w:color w:val="00000A"/>
          <w:sz w:val="22"/>
          <w:szCs w:val="22"/>
        </w:rPr>
        <w:t xml:space="preserve">Załącznik 1 –  Formularz ofertowy. </w:t>
      </w:r>
    </w:p>
    <w:p>
      <w:pPr>
        <w:pStyle w:val="Normal"/>
        <w:jc w:val="both"/>
        <w:rPr/>
      </w:pPr>
      <w:r>
        <w:rPr>
          <w:rFonts w:cs="Arial" w:ascii="Arial" w:hAnsi="Arial"/>
          <w:color w:val="00000A"/>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color w:val="00000A"/>
          <w:sz w:val="22"/>
          <w:szCs w:val="22"/>
          <w:u w:val="none"/>
          <w:em w:val="none"/>
        </w:rPr>
        <w:t>Szczegółowy opis przedmiotu zamówienia, Formularz cenowy.</w:t>
      </w:r>
    </w:p>
    <w:p>
      <w:pPr>
        <w:pStyle w:val="Normal"/>
        <w:jc w:val="both"/>
        <w:rPr/>
      </w:pPr>
      <w:r>
        <w:rPr>
          <w:rFonts w:cs="Arial" w:ascii="Arial" w:hAnsi="Arial"/>
          <w:color w:val="00000A"/>
          <w:sz w:val="22"/>
          <w:szCs w:val="22"/>
        </w:rPr>
        <w:t>Załącznik 3, 3a – Oświadczenia.</w:t>
      </w:r>
    </w:p>
    <w:p>
      <w:pPr>
        <w:pStyle w:val="Normal"/>
        <w:jc w:val="both"/>
        <w:rPr/>
      </w:pPr>
      <w:r>
        <w:rPr>
          <w:rFonts w:cs="Arial" w:ascii="Arial" w:hAnsi="Arial"/>
          <w:color w:val="00000A"/>
          <w:sz w:val="22"/>
          <w:szCs w:val="22"/>
        </w:rPr>
        <w:t>Załącznik 4 – Projekt umowy.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05.09.2017 r.                                                                     Zatwierdzam:</w:t>
      </w:r>
    </w:p>
    <w:p>
      <w:pPr>
        <w:pStyle w:val="Normal"/>
        <w:jc w:val="both"/>
        <w:rPr>
          <w:rFonts w:ascii="Arial" w:hAnsi="Arial" w:cs="Arial"/>
          <w:sz w:val="22"/>
          <w:szCs w:val="22"/>
        </w:rPr>
      </w:pPr>
      <w:r>
        <w:rPr>
          <w:rFonts w:cs="Arial" w:ascii="Arial" w:hAnsi="Arial"/>
          <w:sz w:val="22"/>
          <w:szCs w:val="22"/>
        </w:rPr>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22/ZP/2017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highlight w:val="white"/>
        </w:rPr>
      </w:pPr>
      <w:r>
        <w:rPr>
          <w:rFonts w:ascii="Arial" w:hAnsi="Arial"/>
          <w:b/>
          <w:sz w:val="22"/>
          <w:szCs w:val="22"/>
          <w:highlight w:val="white"/>
        </w:rPr>
        <w:t xml:space="preserve">   </w:t>
      </w:r>
      <w:r>
        <w:rPr>
          <w:rFonts w:ascii="Arial" w:hAnsi="Arial"/>
          <w:b/>
          <w:sz w:val="22"/>
          <w:szCs w:val="22"/>
          <w:highlight w:val="white"/>
          <w:u w:val="single"/>
        </w:rPr>
        <w:t>Nazwa zamówienia</w:t>
      </w:r>
      <w:r>
        <w:rPr>
          <w:rFonts w:ascii="Arial" w:hAnsi="Arial"/>
          <w:b/>
          <w:sz w:val="22"/>
          <w:szCs w:val="22"/>
          <w:highlight w:val="white"/>
        </w:rPr>
        <w:t>:</w:t>
      </w:r>
    </w:p>
    <w:p>
      <w:pPr>
        <w:pStyle w:val="BodyText3"/>
        <w:jc w:val="center"/>
        <w:rPr>
          <w:rFonts w:ascii="Arial" w:hAnsi="Arial" w:cs="Arial"/>
          <w:b/>
          <w:b/>
          <w:sz w:val="22"/>
          <w:szCs w:val="22"/>
          <w:highlight w:val="white"/>
        </w:rPr>
      </w:pPr>
      <w:r>
        <w:rPr>
          <w:rFonts w:cs="Arial" w:ascii="Arial" w:hAnsi="Arial"/>
          <w:b/>
          <w:sz w:val="22"/>
          <w:szCs w:val="22"/>
          <w:highlight w:val="white"/>
        </w:rPr>
      </w:r>
    </w:p>
    <w:p>
      <w:pPr>
        <w:pStyle w:val="BodyText3"/>
        <w:jc w:val="center"/>
        <w:rPr/>
      </w:pPr>
      <w:r>
        <w:rPr>
          <w:rFonts w:cs="Arial" w:ascii="Arial" w:hAnsi="Arial"/>
          <w:b/>
          <w:color w:val="000000"/>
          <w:sz w:val="26"/>
          <w:szCs w:val="26"/>
          <w:highlight w:val="white"/>
          <w:u w:val="none"/>
        </w:rPr>
        <w:t xml:space="preserve">Dostawa środków czystościowych. </w:t>
      </w:r>
    </w:p>
    <w:p>
      <w:pPr>
        <w:pStyle w:val="Normal"/>
        <w:ind w:left="397" w:right="0" w:hanging="0"/>
        <w:jc w:val="both"/>
        <w:rPr>
          <w:rFonts w:ascii="Arial" w:hAnsi="Arial" w:cs="Arial"/>
          <w:b/>
          <w:b/>
          <w:sz w:val="22"/>
          <w:szCs w:val="22"/>
          <w:highlight w:val="yellow"/>
        </w:rPr>
      </w:pPr>
      <w:r>
        <w:rPr>
          <w:rFonts w:cs="Arial" w:ascii="Arial" w:hAnsi="Arial"/>
          <w:b/>
          <w:sz w:val="22"/>
          <w:szCs w:val="22"/>
          <w:highlight w:val="yellow"/>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w:t>
      </w:r>
      <w:r>
        <w:rPr/>
        <w:t>________________________________________</w:t>
      </w:r>
    </w:p>
    <w:p>
      <w:pPr>
        <w:pStyle w:val="Normal"/>
        <w:spacing w:lineRule="auto" w:line="360"/>
        <w:ind w:left="0" w:right="431" w:hanging="0"/>
        <w:jc w:val="both"/>
        <w:rPr/>
      </w:pPr>
      <w:r>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jc w:val="both"/>
        <w:rPr>
          <w:b w:val="false"/>
          <w:b w:val="false"/>
          <w:bCs w:val="false"/>
        </w:rPr>
      </w:pPr>
      <w:r>
        <w:rPr>
          <w:b w:val="false"/>
          <w:bCs w:val="false"/>
        </w:rPr>
      </w:r>
    </w:p>
    <w:p>
      <w:pPr>
        <w:pStyle w:val="Tekstpodstawowy2"/>
        <w:jc w:val="both"/>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stanowiącym załącznik 4 do SIWZ, który niniejszym akceptuję, za cenę:</w:t>
      </w:r>
    </w:p>
    <w:p>
      <w:pPr>
        <w:pStyle w:val="Tekstpodstawowy2"/>
        <w:jc w:val="both"/>
        <w:rPr>
          <w:b w:val="false"/>
          <w:b w:val="false"/>
          <w:bCs w:val="false"/>
        </w:rPr>
      </w:pPr>
      <w:r>
        <w:rPr>
          <w:b w:val="false"/>
          <w:bCs w:val="false"/>
        </w:rPr>
      </w:r>
    </w:p>
    <w:p>
      <w:pPr>
        <w:pStyle w:val="Tekstpodstawowy2"/>
        <w:spacing w:lineRule="auto" w:line="360"/>
        <w:jc w:val="both"/>
        <w:rPr>
          <w:rFonts w:ascii="Arial" w:hAnsi="Arial"/>
          <w:b w:val="false"/>
          <w:b w:val="false"/>
          <w:bCs w:val="false"/>
          <w:sz w:val="22"/>
          <w:szCs w:val="22"/>
          <w:highlight w:val="white"/>
        </w:rPr>
      </w:pPr>
      <w:r>
        <w:rPr>
          <w:rFonts w:ascii="Arial" w:hAnsi="Arial"/>
          <w:b/>
          <w:bCs/>
          <w:sz w:val="22"/>
          <w:szCs w:val="22"/>
          <w:highlight w:val="white"/>
        </w:rPr>
        <w:t xml:space="preserve">Pakiet </w:t>
      </w:r>
      <w:r>
        <w:rPr>
          <w:rFonts w:ascii="Arial" w:hAnsi="Arial"/>
          <w:b w:val="false"/>
          <w:bCs w:val="false"/>
          <w:sz w:val="22"/>
          <w:szCs w:val="22"/>
          <w:highlight w:val="white"/>
        </w:rPr>
        <w:t xml:space="preserve">_________ </w:t>
      </w:r>
      <w:r>
        <w:rPr>
          <w:rFonts w:ascii="Arial" w:hAnsi="Arial"/>
          <w:b w:val="false"/>
          <w:bCs w:val="false"/>
          <w:sz w:val="18"/>
          <w:szCs w:val="18"/>
          <w:highlight w:val="white"/>
        </w:rPr>
        <w:t>(wypełnić dla każdego pakietu oddzielnie)</w:t>
      </w:r>
    </w:p>
    <w:p>
      <w:pPr>
        <w:pStyle w:val="Tekstpodstawowy2"/>
        <w:spacing w:lineRule="auto" w:line="36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spacing w:lineRule="auto" w:line="360"/>
        <w:jc w:val="both"/>
        <w:rPr>
          <w:rFonts w:ascii="Arial" w:hAnsi="Arial"/>
          <w:b w:val="false"/>
          <w:b w:val="false"/>
          <w:bCs w:val="false"/>
          <w:sz w:val="22"/>
          <w:szCs w:val="22"/>
          <w:highlight w:val="white"/>
        </w:rPr>
      </w:pPr>
      <w:r>
        <w:rPr>
          <w:rFonts w:ascii="Arial" w:hAnsi="Arial"/>
          <w:b w:val="false"/>
          <w:bCs w:val="false"/>
          <w:sz w:val="22"/>
          <w:szCs w:val="22"/>
          <w:highlight w:val="white"/>
        </w:rPr>
        <w:t>a/ wartość  netto: ……………….......................... PLN</w:t>
      </w:r>
    </w:p>
    <w:p>
      <w:pPr>
        <w:pStyle w:val="Tekstpodstawowy2"/>
        <w:spacing w:lineRule="auto" w:line="360"/>
        <w:jc w:val="both"/>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jc w:val="both"/>
        <w:rPr>
          <w:rFonts w:ascii="Arial" w:hAnsi="Arial"/>
          <w:b w:val="false"/>
          <w:b w:val="false"/>
          <w:bCs w:val="false"/>
          <w:sz w:val="22"/>
          <w:szCs w:val="22"/>
        </w:rPr>
      </w:pPr>
      <w:r>
        <w:rPr>
          <w:rFonts w:ascii="Arial" w:hAnsi="Arial"/>
          <w:b w:val="false"/>
          <w:bCs w:val="false"/>
          <w:sz w:val="22"/>
          <w:szCs w:val="22"/>
        </w:rPr>
        <w:t xml:space="preserve">b/ wartość  podatku VAT ( …….% stawka podatku VAT)  …………………PLN </w:t>
      </w:r>
    </w:p>
    <w:p>
      <w:pPr>
        <w:pStyle w:val="Tretekstu"/>
        <w:spacing w:lineRule="auto" w:line="360"/>
        <w:jc w:val="both"/>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jc w:val="both"/>
        <w:rPr>
          <w:rFonts w:ascii="Arial" w:hAnsi="Arial"/>
          <w:b w:val="false"/>
          <w:b w:val="false"/>
          <w:bCs w:val="false"/>
          <w:sz w:val="22"/>
          <w:szCs w:val="22"/>
        </w:rPr>
      </w:pPr>
      <w:r>
        <w:rPr>
          <w:rFonts w:ascii="Arial" w:hAnsi="Arial"/>
          <w:b w:val="false"/>
          <w:bCs w:val="false"/>
          <w:sz w:val="22"/>
          <w:szCs w:val="22"/>
        </w:rPr>
        <w:t>c/ wartość brutto:</w:t>
      </w:r>
    </w:p>
    <w:p>
      <w:pPr>
        <w:pStyle w:val="Tretekstu"/>
        <w:spacing w:lineRule="auto" w:line="360"/>
        <w:jc w:val="both"/>
        <w:rPr>
          <w:rFonts w:ascii="Arial" w:hAnsi="Arial"/>
          <w:b w:val="false"/>
          <w:b w:val="false"/>
          <w:bCs w:val="false"/>
          <w:sz w:val="22"/>
          <w:szCs w:val="22"/>
        </w:rPr>
      </w:pPr>
      <w:r>
        <w:rPr>
          <w:rFonts w:ascii="Arial" w:hAnsi="Arial"/>
          <w:b w:val="false"/>
          <w:bCs w:val="false"/>
          <w:sz w:val="22"/>
          <w:szCs w:val="22"/>
        </w:rPr>
        <w:t xml:space="preserve">Wartość netto + wartość podatku VAT = ……………………………..………PLN   </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tabs>
          <w:tab w:val="left" w:pos="284" w:leader="none"/>
        </w:tabs>
        <w:spacing w:lineRule="auto" w:line="360"/>
        <w:jc w:val="both"/>
        <w:rPr>
          <w:b/>
          <w:b/>
          <w:bCs/>
        </w:rPr>
      </w:pPr>
      <w:r>
        <w:rPr>
          <w:rFonts w:ascii="Arial" w:hAnsi="Arial"/>
          <w:b/>
          <w:bCs/>
          <w:sz w:val="22"/>
          <w:szCs w:val="22"/>
        </w:rPr>
        <w:t>Termin dostawy  -    ____________dni roboczych.</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tabs>
          <w:tab w:val="left" w:pos="284" w:leader="none"/>
        </w:tabs>
        <w:spacing w:lineRule="auto" w:line="360"/>
        <w:jc w:val="both"/>
        <w:rPr>
          <w:b/>
          <w:b/>
          <w:bCs/>
        </w:rPr>
      </w:pPr>
      <w:r>
        <w:rPr>
          <w:rFonts w:ascii="Arial" w:hAnsi="Arial"/>
          <w:b/>
          <w:bCs/>
          <w:sz w:val="22"/>
          <w:szCs w:val="22"/>
        </w:rPr>
        <w:t>Termin montażu dozowników * -   __________dni roboczych.</w:t>
      </w:r>
    </w:p>
    <w:p>
      <w:pPr>
        <w:pStyle w:val="Normal"/>
        <w:tabs>
          <w:tab w:val="left" w:pos="284" w:leader="none"/>
        </w:tabs>
        <w:spacing w:lineRule="auto" w:line="360"/>
        <w:jc w:val="both"/>
        <w:rPr/>
      </w:pPr>
      <w:r>
        <w:rPr>
          <w:rFonts w:ascii="Arial" w:hAnsi="Arial"/>
          <w:b/>
          <w:bCs/>
          <w:sz w:val="22"/>
          <w:szCs w:val="22"/>
        </w:rPr>
        <w:t>*</w:t>
      </w:r>
      <w:r>
        <w:rPr>
          <w:rFonts w:ascii="Arial" w:hAnsi="Arial"/>
          <w:b/>
          <w:bCs/>
          <w:sz w:val="18"/>
          <w:szCs w:val="18"/>
        </w:rPr>
        <w:t xml:space="preserve"> </w:t>
      </w:r>
      <w:r>
        <w:rPr>
          <w:rFonts w:ascii="Arial" w:hAnsi="Arial"/>
          <w:b w:val="false"/>
          <w:bCs w:val="false"/>
          <w:sz w:val="16"/>
          <w:szCs w:val="16"/>
        </w:rPr>
        <w:t>Dotyczy Pakietu Nr 1</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Osoba/y upoważniona/e do podpisania UMOWY w imieniu Wykonawcy</w:t>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1. ______________________________________________________</w:t>
      </w:r>
    </w:p>
    <w:p>
      <w:pPr>
        <w:pStyle w:val="Normal"/>
        <w:tabs>
          <w:tab w:val="left" w:pos="284" w:leader="none"/>
        </w:tabs>
        <w:spacing w:lineRule="auto" w:line="360"/>
        <w:jc w:val="both"/>
        <w:rPr/>
      </w:pPr>
      <w:r>
        <w:rPr>
          <w:rFonts w:ascii="Arial" w:hAnsi="Arial"/>
          <w:b w:val="false"/>
          <w:bCs w:val="false"/>
          <w:sz w:val="22"/>
          <w:szCs w:val="22"/>
        </w:rPr>
        <w:t xml:space="preserve">2. ______________________________________________________ </w:t>
      </w:r>
    </w:p>
    <w:p>
      <w:pPr>
        <w:pStyle w:val="Normal"/>
        <w:spacing w:before="0" w:after="120"/>
        <w:jc w:val="both"/>
        <w:rPr/>
      </w:pPr>
      <w:r>
        <w:rPr>
          <w:rFonts w:ascii="Arial" w:hAnsi="Arial"/>
          <w:b w:val="false"/>
          <w:bCs w:val="false"/>
          <w:i w:val="false"/>
          <w:iCs w:val="false"/>
          <w:sz w:val="22"/>
          <w:szCs w:val="22"/>
        </w:rPr>
        <w:t>Powierzę podwykonawcom wykonanie następujących części zamówienia (należy wskazać części zamówienia, których wykonanie Wykonawca zamierza powierzyć podwykonawcom oraz podać firmy podwykonawców):</w:t>
      </w:r>
    </w:p>
    <w:p>
      <w:pPr>
        <w:pStyle w:val="Normal"/>
        <w:spacing w:lineRule="auto" w:line="360"/>
        <w:jc w:val="both"/>
        <w:rPr/>
      </w:pPr>
      <w:r>
        <w:rPr>
          <w:rFonts w:ascii="Arial" w:hAnsi="Arial"/>
          <w:sz w:val="22"/>
          <w:szCs w:val="22"/>
        </w:rPr>
        <w:t>___________________________________________________________________________</w:t>
      </w:r>
    </w:p>
    <w:p>
      <w:pPr>
        <w:pStyle w:val="Tekstpodstawowy3"/>
        <w:spacing w:lineRule="auto" w:line="480" w:before="0" w:after="0"/>
        <w:jc w:val="both"/>
        <w:rPr>
          <w:rFonts w:ascii="Arial" w:hAnsi="Arial"/>
          <w:b w:val="false"/>
          <w:b w:val="false"/>
          <w:bCs w:val="false"/>
          <w:sz w:val="22"/>
          <w:szCs w:val="22"/>
        </w:rPr>
      </w:pPr>
      <w:r>
        <w:rPr>
          <w:rFonts w:ascii="Arial" w:hAnsi="Arial"/>
          <w:b w:val="false"/>
          <w:bCs w:val="false"/>
          <w:sz w:val="22"/>
          <w:szCs w:val="22"/>
        </w:rPr>
        <w:t>Wartość lub procentowa część zamówienia, jaka zostanie powierzona podwykonawcy lub podwykonawcom: ________________________________________________________</w:t>
      </w:r>
    </w:p>
    <w:p>
      <w:pPr>
        <w:pStyle w:val="Tekstpodstawowy3"/>
        <w:spacing w:before="0" w:after="0"/>
        <w:jc w:val="both"/>
        <w:rPr/>
      </w:pPr>
      <w:r>
        <w:rPr>
          <w:rFonts w:ascii="Arial" w:hAnsi="Arial"/>
          <w:b w:val="false"/>
          <w:bCs w:val="false"/>
          <w:sz w:val="22"/>
          <w:szCs w:val="22"/>
        </w:rPr>
        <w:t>Oświadczam, że jestem małym / średnim* przedsiębiorstwem – tak / nie *</w:t>
      </w:r>
    </w:p>
    <w:p>
      <w:pPr>
        <w:pStyle w:val="Normal"/>
        <w:widowControl w:val="false"/>
        <w:shd w:val="clear" w:fill="FFFFFF"/>
        <w:spacing w:before="120" w:after="0"/>
        <w:jc w:val="both"/>
        <w:rPr/>
      </w:pPr>
      <w:r>
        <w:rPr>
          <w:rFonts w:ascii="Arial" w:hAnsi="Arial"/>
          <w:b w:val="false"/>
          <w:color w:val="00000A"/>
          <w:sz w:val="22"/>
          <w:szCs w:val="22"/>
          <w:highlight w:val="white"/>
        </w:rPr>
        <w:t>Każdy z Wykonawców ubiegających się wspólnie o zamówienie oddzielnie musi złożyć oświadczenie.</w:t>
      </w:r>
    </w:p>
    <w:p>
      <w:pPr>
        <w:pStyle w:val="Tretekstu"/>
        <w:numPr>
          <w:ilvl w:val="0"/>
          <w:numId w:val="0"/>
        </w:numPr>
        <w:ind w:left="720" w:hanging="0"/>
        <w:jc w:val="both"/>
        <w:rPr>
          <w:rFonts w:ascii="Arial" w:hAnsi="Arial"/>
          <w:b w:val="false"/>
          <w:b w:val="false"/>
          <w:color w:val="00000A"/>
          <w:sz w:val="16"/>
          <w:szCs w:val="16"/>
          <w:highlight w:val="white"/>
        </w:rPr>
      </w:pPr>
      <w:r>
        <w:rPr>
          <w:rFonts w:ascii="Arial" w:hAnsi="Arial"/>
          <w:b w:val="false"/>
          <w:color w:val="00000A"/>
          <w:sz w:val="16"/>
          <w:szCs w:val="16"/>
          <w:highlight w:val="white"/>
        </w:rPr>
      </w:r>
    </w:p>
    <w:p>
      <w:pPr>
        <w:pStyle w:val="Tretekstu"/>
        <w:numPr>
          <w:ilvl w:val="0"/>
          <w:numId w:val="0"/>
        </w:numPr>
        <w:ind w:hanging="0"/>
        <w:jc w:val="both"/>
        <w:rPr/>
      </w:pPr>
      <w:r>
        <w:rPr>
          <w:rFonts w:ascii="Arial" w:hAnsi="Arial"/>
          <w:b w:val="false"/>
          <w:color w:val="00000A"/>
          <w:sz w:val="16"/>
          <w:szCs w:val="16"/>
          <w:highlight w:val="white"/>
        </w:rPr>
        <w:t>* niepotrzebne skreślić</w:t>
      </w:r>
    </w:p>
    <w:p>
      <w:pPr>
        <w:pStyle w:val="Normal"/>
        <w:spacing w:before="0" w:after="0"/>
        <w:jc w:val="both"/>
        <w:rPr>
          <w:rFonts w:ascii="Arial" w:hAnsi="Arial" w:cs="Arial"/>
          <w:b w:val="false"/>
          <w:b w:val="false"/>
          <w:bCs w:val="false"/>
          <w:sz w:val="22"/>
          <w:szCs w:val="22"/>
        </w:rPr>
      </w:pPr>
      <w:r>
        <w:rPr>
          <w:rFonts w:cs="Arial" w:ascii="Arial" w:hAnsi="Arial"/>
          <w:b w:val="false"/>
          <w:bCs w:val="false"/>
          <w:sz w:val="22"/>
          <w:szCs w:val="22"/>
        </w:rPr>
      </w:r>
    </w:p>
    <w:p>
      <w:pPr>
        <w:pStyle w:val="Normal"/>
        <w:spacing w:before="0" w:after="0"/>
        <w:jc w:val="both"/>
        <w:rPr/>
      </w:pPr>
      <w:r>
        <w:rPr>
          <w:rFonts w:cs="Arial" w:ascii="Arial" w:hAnsi="Arial"/>
          <w:b w:val="false"/>
          <w:bCs w:val="false"/>
          <w:sz w:val="22"/>
          <w:szCs w:val="22"/>
        </w:rPr>
        <w:t xml:space="preserve">Dostawy  sukcesywnie w ciągu 24 miesięcy od daty obowiązywania umowy. </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0"/>
        </w:numPr>
        <w:tabs>
          <w:tab w:val="left" w:pos="-195" w:leader="none"/>
          <w:tab w:val="left" w:pos="15" w:leader="none"/>
        </w:tabs>
        <w:spacing w:lineRule="auto" w:line="240" w:before="0" w:after="120"/>
        <w:ind w:left="45" w:right="0" w:hanging="0"/>
        <w:jc w:val="both"/>
        <w:rPr/>
      </w:pPr>
      <w:r>
        <w:rPr>
          <w:rFonts w:ascii="Arial" w:hAnsi="Arial"/>
          <w:b w:val="false"/>
          <w:bCs w:val="false"/>
          <w:color w:val="000000"/>
          <w:sz w:val="22"/>
          <w:szCs w:val="22"/>
        </w:rPr>
        <w:t>Warunki płatności</w:t>
      </w:r>
      <w:r>
        <w:rPr>
          <w:rFonts w:ascii="Arial" w:hAnsi="Arial"/>
          <w:b w:val="false"/>
          <w:bCs w:val="false"/>
          <w:color w:val="000000"/>
          <w:sz w:val="22"/>
          <w:szCs w:val="22"/>
          <w:highlight w:val="white"/>
        </w:rPr>
        <w:t xml:space="preserve"> -  przelewem w terminie </w:t>
      </w:r>
      <w:r>
        <w:rPr>
          <w:rFonts w:ascii="Arial" w:hAnsi="Arial"/>
          <w:b w:val="false"/>
          <w:bCs w:val="false"/>
          <w:color w:val="000000"/>
          <w:sz w:val="22"/>
          <w:szCs w:val="22"/>
          <w:highlight w:val="white"/>
          <w:u w:val="none"/>
        </w:rPr>
        <w:t>30 dni od daty wystawienia faktury.</w:t>
      </w:r>
    </w:p>
    <w:p>
      <w:pPr>
        <w:pStyle w:val="Normal"/>
        <w:tabs>
          <w:tab w:val="left" w:pos="-195" w:leader="none"/>
          <w:tab w:val="left" w:pos="15" w:leader="none"/>
        </w:tabs>
        <w:spacing w:lineRule="auto" w:line="240" w:before="0" w:after="120"/>
        <w:ind w:left="-635" w:right="0" w:hanging="0"/>
        <w:jc w:val="both"/>
        <w:rPr>
          <w:rFonts w:ascii="Arial" w:hAnsi="Arial"/>
          <w:b w:val="false"/>
          <w:b w:val="false"/>
          <w:bCs w:val="false"/>
          <w:color w:val="000000"/>
          <w:sz w:val="22"/>
          <w:szCs w:val="22"/>
          <w:highlight w:val="white"/>
          <w:u w:val="none"/>
        </w:rPr>
      </w:pPr>
      <w:r>
        <w:rPr>
          <w:rFonts w:ascii="Arial" w:hAnsi="Arial"/>
          <w:b w:val="false"/>
          <w:bCs w:val="false"/>
          <w:color w:val="000000"/>
          <w:sz w:val="22"/>
          <w:szCs w:val="22"/>
          <w:highlight w:val="white"/>
          <w:u w:val="none"/>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sz w:val="22"/>
          <w:szCs w:val="22"/>
          <w:vertAlign w:val="superscript"/>
        </w:rPr>
        <w:t xml:space="preserve"> *</w:t>
      </w:r>
      <w:r>
        <w:rPr>
          <w:rFonts w:ascii="Arial" w:hAnsi="Arial"/>
          <w:sz w:val="22"/>
          <w:szCs w:val="22"/>
        </w:rPr>
        <w:t xml:space="preserve"> prowadzić do powstania                    u Zamawiającego obowiązku podatkowego. </w:t>
      </w:r>
    </w:p>
    <w:p>
      <w:pPr>
        <w:pStyle w:val="Normal"/>
        <w:jc w:val="both"/>
        <w:rPr>
          <w:rFonts w:ascii="Arial" w:hAnsi="Arial"/>
        </w:rPr>
      </w:pPr>
      <w:r>
        <w:rPr>
          <w:rFonts w:ascii="Arial" w:hAnsi="Arial"/>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sz w:val="22"/>
          <w:szCs w:val="22"/>
          <w:vertAlign w:val="superscript"/>
        </w:rPr>
        <w:t xml:space="preserve"> **</w:t>
      </w:r>
      <w:r>
        <w:rPr>
          <w:rFonts w:ascii="Arial" w:hAnsi="Arial"/>
          <w:sz w:val="22"/>
          <w:szCs w:val="22"/>
        </w:rPr>
        <w:t>:</w:t>
      </w:r>
    </w:p>
    <w:p>
      <w:pPr>
        <w:pStyle w:val="Normal"/>
        <w:spacing w:lineRule="auto" w:line="360"/>
        <w:jc w:val="both"/>
        <w:rPr/>
      </w:pPr>
      <w:r>
        <w:rPr>
          <w:rFonts w:ascii="Arial" w:hAnsi="Arial"/>
          <w:sz w:val="22"/>
          <w:szCs w:val="22"/>
        </w:rPr>
        <w:t>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numPr>
          <w:ilvl w:val="0"/>
          <w:numId w:val="0"/>
        </w:numPr>
        <w:ind w:hanging="0"/>
        <w:jc w:val="both"/>
        <w:rPr>
          <w:rFonts w:ascii="Arial" w:hAnsi="Arial"/>
          <w:b w:val="false"/>
          <w:b w:val="false"/>
          <w:bCs w:val="false"/>
          <w:sz w:val="16"/>
          <w:szCs w:val="16"/>
          <w:highlight w:val="white"/>
        </w:rPr>
      </w:pPr>
      <w:r>
        <w:rPr>
          <w:rFonts w:ascii="Arial" w:hAnsi="Arial"/>
          <w:b w:val="false"/>
          <w:bCs w:val="false"/>
          <w:sz w:val="16"/>
          <w:szCs w:val="16"/>
          <w:highlight w:val="white"/>
        </w:rPr>
      </w:r>
    </w:p>
    <w:p>
      <w:pPr>
        <w:pStyle w:val="Normal"/>
        <w:numPr>
          <w:ilvl w:val="0"/>
          <w:numId w:val="0"/>
        </w:numPr>
        <w:ind w:hanging="0"/>
        <w:jc w:val="both"/>
        <w:rPr/>
      </w:pPr>
      <w:r>
        <w:rPr>
          <w:rFonts w:ascii="Arial" w:hAnsi="Arial"/>
          <w:b w:val="false"/>
          <w:bCs w:val="false"/>
          <w:sz w:val="16"/>
          <w:szCs w:val="16"/>
          <w:highlight w:val="white"/>
        </w:rPr>
        <w:t>*     niepotrzebne skreślić</w:t>
      </w:r>
    </w:p>
    <w:p>
      <w:pPr>
        <w:pStyle w:val="Normal"/>
        <w:numPr>
          <w:ilvl w:val="0"/>
          <w:numId w:val="0"/>
        </w:numPr>
        <w:ind w:hanging="0"/>
        <w:jc w:val="both"/>
        <w:rPr/>
      </w:pPr>
      <w:r>
        <w:rPr>
          <w:rFonts w:ascii="Arial" w:hAnsi="Arial"/>
          <w:b w:val="false"/>
          <w:bCs w:val="false"/>
          <w:sz w:val="16"/>
          <w:szCs w:val="16"/>
          <w:highlight w:val="white"/>
        </w:rPr>
        <w:t>**    wypełnia Wykonawca, jeżeli skreśli nie będzie</w:t>
      </w:r>
    </w:p>
    <w:p>
      <w:pPr>
        <w:pStyle w:val="Normal"/>
        <w:tabs>
          <w:tab w:val="left" w:pos="-195" w:leader="none"/>
          <w:tab w:val="left" w:pos="15" w:leader="none"/>
        </w:tabs>
        <w:spacing w:lineRule="auto" w:line="240" w:before="0" w:after="120"/>
        <w:ind w:left="0" w:right="0" w:hanging="0"/>
        <w:jc w:val="both"/>
        <w:rPr>
          <w:rFonts w:ascii="Arial" w:hAnsi="Arial"/>
          <w:b w:val="false"/>
          <w:b w:val="false"/>
          <w:bCs w:val="false"/>
          <w:color w:val="000000"/>
          <w:sz w:val="22"/>
          <w:szCs w:val="22"/>
          <w:highlight w:val="white"/>
          <w:u w:val="none"/>
        </w:rPr>
      </w:pPr>
      <w:r>
        <w:rPr>
          <w:rFonts w:ascii="Arial" w:hAnsi="Arial"/>
          <w:b w:val="false"/>
          <w:bCs w:val="false"/>
          <w:color w:val="000000"/>
          <w:sz w:val="22"/>
          <w:szCs w:val="22"/>
          <w:highlight w:val="white"/>
          <w:u w:val="none"/>
        </w:rPr>
      </w:r>
    </w:p>
    <w:p>
      <w:pPr>
        <w:pStyle w:val="Tekstpodstawowy3"/>
        <w:spacing w:before="0" w:after="0"/>
        <w:jc w:val="both"/>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sz w:val="22"/>
          <w:szCs w:val="22"/>
        </w:rPr>
        <w:t xml:space="preserve">                                                           </w:t>
      </w:r>
      <w:r>
        <w:rPr>
          <w:rFonts w:ascii="Arial" w:hAnsi="Arial"/>
          <w:i/>
          <w:sz w:val="22"/>
          <w:szCs w:val="22"/>
        </w:rPr>
        <w:t xml:space="preserve">                                               </w:t>
      </w:r>
      <w:r>
        <w:rPr>
          <w:rFonts w:ascii="Arial" w:hAnsi="Arial"/>
          <w:i/>
          <w:sz w:val="18"/>
          <w:szCs w:val="18"/>
        </w:rPr>
        <w:t xml:space="preserve">     </w:t>
      </w:r>
    </w:p>
    <w:p>
      <w:pPr>
        <w:pStyle w:val="Normal"/>
        <w:jc w:val="center"/>
        <w:rPr>
          <w:rFonts w:ascii="Arial" w:hAnsi="Arial"/>
          <w:i/>
          <w:i/>
          <w:sz w:val="18"/>
          <w:szCs w:val="18"/>
        </w:rPr>
      </w:pPr>
      <w:r>
        <w:rPr>
          <w:rFonts w:ascii="Arial" w:hAnsi="Arial"/>
          <w:i/>
          <w:sz w:val="18"/>
          <w:szCs w:val="18"/>
        </w:rPr>
      </w:r>
    </w:p>
    <w:p>
      <w:pPr>
        <w:pStyle w:val="Normal"/>
        <w:jc w:val="center"/>
        <w:rPr/>
      </w:pPr>
      <w:r>
        <w:rPr>
          <w:rFonts w:ascii="Arial" w:hAnsi="Arial"/>
          <w:i/>
          <w:sz w:val="18"/>
          <w:szCs w:val="18"/>
        </w:rPr>
        <w:t xml:space="preserve">                               </w:t>
      </w:r>
      <w:r>
        <w:rPr>
          <w:rFonts w:ascii="Arial" w:hAnsi="Arial"/>
          <w:b/>
          <w:i/>
          <w:sz w:val="22"/>
          <w:szCs w:val="22"/>
        </w:rPr>
        <w:t xml:space="preserve">                                                                                        </w:t>
      </w:r>
      <w:r>
        <w:rPr>
          <w:rFonts w:ascii="Arial" w:hAnsi="Arial"/>
          <w:b/>
          <w:i/>
          <w:sz w:val="18"/>
          <w:szCs w:val="18"/>
        </w:rPr>
        <w:t xml:space="preserve"> </w:t>
      </w:r>
      <w:r>
        <w:rPr>
          <w:rFonts w:ascii="Arial" w:hAnsi="Arial"/>
          <w:b w:val="false"/>
          <w:bCs w:val="false"/>
          <w:i/>
          <w:sz w:val="18"/>
          <w:szCs w:val="18"/>
        </w:rPr>
        <w:t>(pieczęć i podpis)</w:t>
      </w:r>
      <w:r>
        <w:rPr>
          <w:rFonts w:ascii="Arial" w:hAnsi="Arial"/>
          <w:b w:val="false"/>
          <w:bCs w:val="false"/>
          <w:i/>
          <w:sz w:val="22"/>
          <w:szCs w:val="22"/>
        </w:rPr>
        <w:t xml:space="preserve">                                          </w:t>
      </w:r>
      <w:r>
        <w:rPr>
          <w:rFonts w:ascii="Arial" w:hAnsi="Arial"/>
          <w:b/>
          <w:i/>
          <w:sz w:val="22"/>
          <w:szCs w:val="22"/>
        </w:rPr>
        <w:t xml:space="preserve"> </w:t>
      </w:r>
    </w:p>
    <w:p>
      <w:pPr>
        <w:pStyle w:val="Normal"/>
        <w:jc w:val="lef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pPr>
      <w:r>
        <w:rPr>
          <w:rFonts w:ascii="Arial" w:hAnsi="Arial"/>
          <w:b w:val="false"/>
          <w:bCs w:val="false"/>
          <w:i w:val="false"/>
          <w:iCs w:val="false"/>
          <w:sz w:val="22"/>
          <w:szCs w:val="22"/>
        </w:rPr>
        <w:t>Oznaczenie sprawy: 22/ZP/2017                                                             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spacing w:lineRule="auto" w:line="480" w:before="0" w:after="0"/>
        <w:ind w:right="0" w:hanging="0"/>
        <w:rPr/>
      </w:pPr>
      <w:r>
        <w:rPr>
          <w:rFonts w:cs="Arial" w:ascii="Arial" w:hAnsi="Arial"/>
          <w:sz w:val="21"/>
          <w:szCs w:val="21"/>
        </w:rPr>
        <w:t xml:space="preserve">                                                                                        ……………………………………………</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w trybie przetargu nieograniczonego pn. </w:t>
      </w:r>
      <w:r>
        <w:rPr>
          <w:rFonts w:cs="Arial" w:ascii="Arial" w:hAnsi="Arial"/>
          <w:b w:val="false"/>
          <w:bCs w:val="false"/>
          <w:i w:val="false"/>
          <w:iCs w:val="false"/>
          <w:color w:val="000000"/>
          <w:sz w:val="22"/>
          <w:szCs w:val="22"/>
          <w:highlight w:val="white"/>
          <w:u w:val="none"/>
        </w:rPr>
        <w:t>Dostawa środków czystościowych</w:t>
      </w:r>
      <w:r>
        <w:rPr>
          <w:rFonts w:cs="Arial" w:ascii="Arial" w:hAnsi="Arial"/>
          <w:b w:val="false"/>
          <w:bCs w:val="false"/>
          <w:i/>
          <w:sz w:val="22"/>
          <w:szCs w:val="22"/>
        </w:rPr>
        <w:t xml:space="preserve">, </w:t>
      </w:r>
      <w:r>
        <w:rPr>
          <w:rFonts w:cs="Arial" w:ascii="Arial" w:hAnsi="Arial"/>
          <w:b w:val="false"/>
          <w:bCs w:val="false"/>
          <w:sz w:val="22"/>
          <w:szCs w:val="22"/>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w:t>
      </w:r>
    </w:p>
    <w:p>
      <w:pPr>
        <w:pStyle w:val="Normal"/>
        <w:spacing w:lineRule="auto" w:line="360" w:before="0" w:after="0"/>
        <w:jc w:val="both"/>
        <w:rPr/>
      </w:pPr>
      <w:r>
        <w:rPr>
          <w:rFonts w:cs="Arial" w:ascii="Arial" w:hAnsi="Arial"/>
          <w:i/>
          <w:sz w:val="16"/>
          <w:szCs w:val="16"/>
        </w:rPr>
        <w:t>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9" w:name="_GoBack1"/>
      <w:bookmarkStart w:id="10" w:name="_GoBack1"/>
      <w:bookmarkEnd w:id="10"/>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22/ZP/2017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480" w:before="0" w:after="0"/>
        <w:ind w:right="0" w:hanging="0"/>
        <w:rPr/>
      </w:pPr>
      <w:r>
        <w:rPr>
          <w:rFonts w:cs="Arial" w:ascii="Arial" w:hAnsi="Arial"/>
          <w:sz w:val="20"/>
          <w:szCs w:val="20"/>
        </w:rPr>
        <w:t xml:space="preserve">                                                                                  ………………</w:t>
      </w:r>
      <w:r>
        <w:rPr>
          <w:rFonts w:cs="Arial" w:ascii="Arial" w:hAnsi="Arial"/>
          <w:sz w:val="20"/>
          <w:szCs w:val="20"/>
        </w:rPr>
        <w:t>...…………………………………………</w:t>
      </w:r>
    </w:p>
    <w:p>
      <w:pPr>
        <w:pStyle w:val="Normal"/>
        <w:ind w:right="0" w:hanging="0"/>
        <w:jc w:val="center"/>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w trybie przetargu nieograniczonego pn. </w:t>
      </w:r>
      <w:r>
        <w:rPr>
          <w:rFonts w:cs="Arial" w:ascii="Arial" w:hAnsi="Arial"/>
          <w:b w:val="false"/>
          <w:bCs w:val="false"/>
          <w:color w:val="000000"/>
          <w:sz w:val="22"/>
          <w:szCs w:val="22"/>
          <w:highlight w:val="white"/>
          <w:u w:val="none"/>
        </w:rPr>
        <w:t>Dostawa środków czystościowych</w:t>
      </w:r>
      <w:r>
        <w:rPr>
          <w:rFonts w:cs="Arial" w:ascii="Arial" w:hAnsi="Arial"/>
          <w:b w:val="false"/>
          <w:bCs w:val="false"/>
          <w:i/>
          <w:iCs w:val="false"/>
          <w:color w:val="000000"/>
          <w:sz w:val="22"/>
          <w:szCs w:val="22"/>
          <w:highlight w:val="white"/>
          <w:u w:val="none"/>
        </w:rPr>
        <w:t>,</w:t>
      </w:r>
      <w:r>
        <w:rPr>
          <w:rFonts w:cs="Arial" w:ascii="Arial" w:hAnsi="Arial"/>
          <w:b w:val="false"/>
          <w:bCs w:val="false"/>
          <w:i w:val="false"/>
          <w:iCs w:val="false"/>
          <w:color w:val="000000"/>
          <w:sz w:val="22"/>
          <w:szCs w:val="22"/>
          <w:highlight w:val="white"/>
          <w:u w:val="none"/>
        </w:rPr>
        <w:t xml:space="preserve"> o</w:t>
      </w:r>
      <w:r>
        <w:rPr>
          <w:rFonts w:cs="Arial" w:ascii="Arial" w:hAnsi="Arial"/>
          <w:b w:val="false"/>
          <w:bCs w:val="false"/>
          <w:sz w:val="22"/>
          <w:szCs w:val="22"/>
        </w:rPr>
        <w:t>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 ……………………………………………………………</w:t>
      </w:r>
      <w:bookmarkStart w:id="11" w:name="_GoBack"/>
      <w:bookmarkEnd w:id="11"/>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6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Arial CE">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b/>
      <w:bCs/>
    </w:rPr>
  </w:style>
  <w:style w:type="character" w:styleId="ListLabel7">
    <w:name w:val="ListLabel 7"/>
    <w:qFormat/>
    <w:rPr>
      <w:rFonts w:ascii="Arial" w:hAnsi="Arial"/>
      <w:b/>
      <w:bCs/>
      <w:sz w:val="22"/>
    </w:rPr>
  </w:style>
  <w:style w:type="character" w:styleId="ListLabel8">
    <w:name w:val="ListLabel 8"/>
    <w:qFormat/>
    <w:rPr>
      <w:rFonts w:ascii="Arial" w:hAnsi="Arial"/>
      <w:b/>
      <w:bCs/>
      <w:sz w:val="22"/>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b/>
      <w:bCs/>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b w:val="false"/>
      <w:bCs/>
      <w:sz w:val="22"/>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b w:val="false"/>
      <w:sz w:val="22"/>
    </w:rPr>
  </w:style>
  <w:style w:type="character" w:styleId="ListLabel74">
    <w:name w:val="ListLabel 74"/>
    <w:qFormat/>
    <w:rPr>
      <w:rFonts w:ascii="Arial" w:hAnsi="Arial"/>
      <w:b/>
      <w:sz w:val="21"/>
    </w:rPr>
  </w:style>
  <w:style w:type="character" w:styleId="ListLabel75">
    <w:name w:val="ListLabel 75"/>
    <w:qFormat/>
    <w:rPr>
      <w:rFonts w:ascii="Arial" w:hAnsi="Arial"/>
      <w:b/>
      <w:bCs/>
      <w:sz w:val="22"/>
    </w:rPr>
  </w:style>
  <w:style w:type="character" w:styleId="ListLabel76">
    <w:name w:val="ListLabel 76"/>
    <w:qFormat/>
    <w:rPr>
      <w:rFonts w:ascii="Arial" w:hAnsi="Arial"/>
      <w:b/>
      <w:bCs/>
      <w:sz w:val="22"/>
    </w:rPr>
  </w:style>
  <w:style w:type="character" w:styleId="ListLabel77">
    <w:name w:val="ListLabel 77"/>
    <w:qFormat/>
    <w:rPr>
      <w:rFonts w:ascii="Arial" w:hAnsi="Arial"/>
      <w:b w:val="false"/>
      <w:bCs/>
      <w:sz w:val="22"/>
    </w:rPr>
  </w:style>
  <w:style w:type="character" w:styleId="ListLabel78">
    <w:name w:val="ListLabel 78"/>
    <w:qFormat/>
    <w:rPr>
      <w:b/>
      <w:bCs/>
    </w:rPr>
  </w:style>
  <w:style w:type="character" w:styleId="ListLabel79">
    <w:name w:val="ListLabel 79"/>
    <w:qFormat/>
    <w:rPr>
      <w:b/>
      <w:bCs/>
    </w:rPr>
  </w:style>
  <w:style w:type="character" w:styleId="ListLabel80">
    <w:name w:val="ListLabel 80"/>
    <w:qFormat/>
    <w:rPr>
      <w:b/>
      <w:bCs/>
    </w:rPr>
  </w:style>
  <w:style w:type="character" w:styleId="ListLabel81">
    <w:name w:val="ListLabel 81"/>
    <w:qFormat/>
    <w:rPr>
      <w:b/>
      <w:bCs/>
    </w:rPr>
  </w:style>
  <w:style w:type="character" w:styleId="ListLabel82">
    <w:name w:val="ListLabel 82"/>
    <w:qFormat/>
    <w:rPr>
      <w:b/>
      <w:bCs/>
    </w:rPr>
  </w:style>
  <w:style w:type="character" w:styleId="ListLabel83">
    <w:name w:val="ListLabel 83"/>
    <w:qFormat/>
    <w:rPr>
      <w:b/>
      <w:bCs/>
    </w:rPr>
  </w:style>
  <w:style w:type="character" w:styleId="ListLabel84">
    <w:name w:val="ListLabel 84"/>
    <w:qFormat/>
    <w:rPr>
      <w:b/>
      <w:bCs/>
    </w:rPr>
  </w:style>
  <w:style w:type="character" w:styleId="ListLabel85">
    <w:name w:val="ListLabel 85"/>
    <w:qFormat/>
    <w:rPr>
      <w:b/>
      <w:bCs/>
    </w:rPr>
  </w:style>
  <w:style w:type="character" w:styleId="ListLabel86">
    <w:name w:val="ListLabel 86"/>
    <w:qFormat/>
    <w:rPr>
      <w:rFonts w:ascii="Arial" w:hAnsi="Arial"/>
      <w:b w:val="false"/>
      <w:sz w:val="22"/>
    </w:rPr>
  </w:style>
  <w:style w:type="character" w:styleId="ListLabel87">
    <w:name w:val="ListLabel 87"/>
    <w:qFormat/>
    <w:rPr>
      <w:rFonts w:ascii="Arial" w:hAnsi="Arial"/>
      <w:b/>
      <w:sz w:val="21"/>
    </w:rPr>
  </w:style>
  <w:style w:type="character" w:styleId="ListLabel88">
    <w:name w:val="ListLabel 88"/>
    <w:qFormat/>
    <w:rPr>
      <w:rFonts w:ascii="Arial" w:hAnsi="Arial"/>
      <w:b/>
      <w:bCs/>
      <w:sz w:val="22"/>
    </w:rPr>
  </w:style>
  <w:style w:type="character" w:styleId="ListLabel89">
    <w:name w:val="ListLabel 89"/>
    <w:qFormat/>
    <w:rPr>
      <w:rFonts w:ascii="Arial" w:hAnsi="Arial"/>
      <w:b/>
      <w:bCs/>
      <w:sz w:val="22"/>
    </w:rPr>
  </w:style>
  <w:style w:type="character" w:styleId="ListLabel90">
    <w:name w:val="ListLabel 90"/>
    <w:qFormat/>
    <w:rPr>
      <w:rFonts w:ascii="Arial" w:hAnsi="Arial"/>
      <w:b w:val="false"/>
      <w:bCs/>
      <w:sz w:val="22"/>
    </w:rPr>
  </w:style>
  <w:style w:type="character" w:styleId="ListLabel91">
    <w:name w:val="ListLabel 91"/>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b/>
      <w:bCs/>
    </w:rPr>
  </w:style>
  <w:style w:type="character" w:styleId="ListLabel97">
    <w:name w:val="ListLabel 97"/>
    <w:qFormat/>
    <w:rPr>
      <w:b/>
      <w:bCs/>
    </w:rPr>
  </w:style>
  <w:style w:type="character" w:styleId="ListLabel98">
    <w:name w:val="ListLabel 98"/>
    <w:qFormat/>
    <w:rPr>
      <w:b/>
      <w:bCs/>
    </w:rPr>
  </w:style>
  <w:style w:type="character" w:styleId="ListLabel99">
    <w:name w:val="ListLabel 99"/>
    <w:qFormat/>
    <w:rPr>
      <w:rFonts w:ascii="Arial" w:hAnsi="Arial"/>
      <w:b w:val="false"/>
      <w:sz w:val="22"/>
    </w:rPr>
  </w:style>
  <w:style w:type="character" w:styleId="ListLabel100">
    <w:name w:val="ListLabel 100"/>
    <w:qFormat/>
    <w:rPr>
      <w:rFonts w:ascii="Arial" w:hAnsi="Arial"/>
      <w:b/>
      <w:sz w:val="21"/>
    </w:rPr>
  </w:style>
  <w:style w:type="character" w:styleId="ListLabel101">
    <w:name w:val="ListLabel 101"/>
    <w:qFormat/>
    <w:rPr>
      <w:rFonts w:ascii="Arial" w:hAnsi="Arial"/>
      <w:b/>
      <w:bCs/>
      <w:sz w:val="22"/>
    </w:rPr>
  </w:style>
  <w:style w:type="character" w:styleId="ListLabel102">
    <w:name w:val="ListLabel 102"/>
    <w:qFormat/>
    <w:rPr>
      <w:rFonts w:ascii="Arial" w:hAnsi="Arial"/>
      <w:b/>
      <w:bCs/>
      <w:sz w:val="22"/>
    </w:rPr>
  </w:style>
  <w:style w:type="character" w:styleId="ListLabel103">
    <w:name w:val="ListLabel 103"/>
    <w:qFormat/>
    <w:rPr>
      <w:rFonts w:ascii="Arial" w:hAnsi="Arial"/>
      <w:b w:val="false"/>
      <w:bCs/>
      <w:sz w:val="22"/>
    </w:rPr>
  </w:style>
  <w:style w:type="character" w:styleId="ListLabel104">
    <w:name w:val="ListLabel 104"/>
    <w:qFormat/>
    <w:rPr>
      <w:b/>
      <w:bCs/>
    </w:rPr>
  </w:style>
  <w:style w:type="character" w:styleId="ListLabel105">
    <w:name w:val="ListLabel 105"/>
    <w:qFormat/>
    <w:rPr>
      <w:b/>
      <w:bCs/>
    </w:rPr>
  </w:style>
  <w:style w:type="character" w:styleId="ListLabel106">
    <w:name w:val="ListLabel 106"/>
    <w:qFormat/>
    <w:rPr>
      <w:b/>
      <w:bCs/>
    </w:rPr>
  </w:style>
  <w:style w:type="character" w:styleId="ListLabel107">
    <w:name w:val="ListLabel 107"/>
    <w:qFormat/>
    <w:rPr>
      <w:b/>
      <w:bCs/>
    </w:rPr>
  </w:style>
  <w:style w:type="character" w:styleId="ListLabel108">
    <w:name w:val="ListLabel 108"/>
    <w:qFormat/>
    <w:rPr>
      <w:b/>
      <w:bCs/>
    </w:rPr>
  </w:style>
  <w:style w:type="character" w:styleId="ListLabel109">
    <w:name w:val="ListLabel 109"/>
    <w:qFormat/>
    <w:rPr>
      <w:b/>
      <w:bCs/>
    </w:rPr>
  </w:style>
  <w:style w:type="character" w:styleId="ListLabel110">
    <w:name w:val="ListLabel 110"/>
    <w:qFormat/>
    <w:rPr>
      <w:b/>
      <w:bCs/>
    </w:rPr>
  </w:style>
  <w:style w:type="character" w:styleId="ListLabel111">
    <w:name w:val="ListLabel 111"/>
    <w:qFormat/>
    <w:rPr>
      <w:b/>
      <w:bCs/>
    </w:rPr>
  </w:style>
  <w:style w:type="character" w:styleId="ListLabel112">
    <w:name w:val="ListLabel 112"/>
    <w:qFormat/>
    <w:rPr>
      <w:rFonts w:ascii="Arial" w:hAnsi="Arial"/>
      <w:b w:val="false"/>
      <w:sz w:val="22"/>
    </w:rPr>
  </w:style>
  <w:style w:type="character" w:styleId="ListLabel113">
    <w:name w:val="ListLabel 113"/>
    <w:qFormat/>
    <w:rPr>
      <w:rFonts w:ascii="Arial" w:hAnsi="Arial"/>
      <w:b/>
      <w:sz w:val="21"/>
    </w:rPr>
  </w:style>
  <w:style w:type="character" w:styleId="ListLabel114">
    <w:name w:val="ListLabel 114"/>
    <w:qFormat/>
    <w:rPr>
      <w:rFonts w:ascii="Arial" w:hAnsi="Arial"/>
      <w:b/>
      <w:bCs/>
      <w:sz w:val="22"/>
    </w:rPr>
  </w:style>
  <w:style w:type="character" w:styleId="ListLabel115">
    <w:name w:val="ListLabel 115"/>
    <w:qFormat/>
    <w:rPr>
      <w:rFonts w:ascii="Arial" w:hAnsi="Arial"/>
      <w:b/>
      <w:bCs/>
      <w:sz w:val="22"/>
    </w:rPr>
  </w:style>
  <w:style w:type="character" w:styleId="ListLabel116">
    <w:name w:val="ListLabel 116"/>
    <w:qFormat/>
    <w:rPr>
      <w:rFonts w:ascii="Arial" w:hAnsi="Arial"/>
      <w:b w:val="false"/>
      <w:bCs/>
      <w:sz w:val="22"/>
    </w:rPr>
  </w:style>
  <w:style w:type="character" w:styleId="ListLabel117">
    <w:name w:val="ListLabel 117"/>
    <w:qFormat/>
    <w:rPr>
      <w:b/>
      <w:bCs/>
    </w:rPr>
  </w:style>
  <w:style w:type="character" w:styleId="ListLabel118">
    <w:name w:val="ListLabel 118"/>
    <w:qFormat/>
    <w:rPr>
      <w:b/>
      <w:bCs/>
    </w:rPr>
  </w:style>
  <w:style w:type="character" w:styleId="ListLabel119">
    <w:name w:val="ListLabel 119"/>
    <w:qFormat/>
    <w:rPr>
      <w:b/>
      <w:bCs/>
    </w:rPr>
  </w:style>
  <w:style w:type="character" w:styleId="ListLabel120">
    <w:name w:val="ListLabel 120"/>
    <w:qFormat/>
    <w:rPr>
      <w:b/>
      <w:bCs/>
    </w:rPr>
  </w:style>
  <w:style w:type="character" w:styleId="ListLabel121">
    <w:name w:val="ListLabel 121"/>
    <w:qFormat/>
    <w:rPr>
      <w:b/>
      <w:bCs/>
    </w:rPr>
  </w:style>
  <w:style w:type="character" w:styleId="ListLabel122">
    <w:name w:val="ListLabel 122"/>
    <w:qFormat/>
    <w:rPr>
      <w:b/>
      <w:bCs/>
    </w:rPr>
  </w:style>
  <w:style w:type="character" w:styleId="ListLabel123">
    <w:name w:val="ListLabel 123"/>
    <w:qFormat/>
    <w:rPr>
      <w:b/>
      <w:bCs/>
    </w:rPr>
  </w:style>
  <w:style w:type="character" w:styleId="ListLabel124">
    <w:name w:val="ListLabel 124"/>
    <w:qFormat/>
    <w:rPr>
      <w:b/>
      <w:bCs/>
    </w:rPr>
  </w:style>
  <w:style w:type="character" w:styleId="ListLabel125">
    <w:name w:val="ListLabel 125"/>
    <w:qFormat/>
    <w:rPr>
      <w:rFonts w:ascii="Arial" w:hAnsi="Arial"/>
      <w:b/>
      <w:sz w:val="22"/>
    </w:rPr>
  </w:style>
  <w:style w:type="character" w:styleId="ListLabel126">
    <w:name w:val="ListLabel 126"/>
    <w:qFormat/>
    <w:rPr>
      <w:rFonts w:ascii="Arial" w:hAnsi="Arial"/>
      <w:b/>
      <w:sz w:val="21"/>
    </w:rPr>
  </w:style>
  <w:style w:type="character" w:styleId="ListLabel127">
    <w:name w:val="ListLabel 127"/>
    <w:qFormat/>
    <w:rPr>
      <w:rFonts w:ascii="Arial" w:hAnsi="Arial"/>
      <w:b/>
      <w:bCs/>
      <w:sz w:val="22"/>
    </w:rPr>
  </w:style>
  <w:style w:type="character" w:styleId="ListLabel128">
    <w:name w:val="ListLabel 128"/>
    <w:qFormat/>
    <w:rPr>
      <w:rFonts w:ascii="Arial" w:hAnsi="Arial"/>
      <w:b/>
      <w:bCs/>
      <w:sz w:val="22"/>
    </w:rPr>
  </w:style>
  <w:style w:type="character" w:styleId="ListLabel129">
    <w:name w:val="ListLabel 129"/>
    <w:qFormat/>
    <w:rPr>
      <w:rFonts w:ascii="Arial" w:hAnsi="Arial"/>
      <w:b w:val="false"/>
      <w:bCs/>
      <w:sz w:val="22"/>
    </w:rPr>
  </w:style>
  <w:style w:type="character" w:styleId="ListLabel130">
    <w:name w:val="ListLabel 130"/>
    <w:qFormat/>
    <w:rPr>
      <w:b/>
      <w:bCs/>
    </w:rPr>
  </w:style>
  <w:style w:type="character" w:styleId="ListLabel131">
    <w:name w:val="ListLabel 131"/>
    <w:qFormat/>
    <w:rPr>
      <w:b/>
      <w:bCs/>
    </w:rPr>
  </w:style>
  <w:style w:type="character" w:styleId="ListLabel132">
    <w:name w:val="ListLabel 132"/>
    <w:qFormat/>
    <w:rPr>
      <w:b/>
      <w:bCs/>
    </w:rPr>
  </w:style>
  <w:style w:type="character" w:styleId="ListLabel133">
    <w:name w:val="ListLabel 133"/>
    <w:qFormat/>
    <w:rPr>
      <w:b/>
      <w:bCs/>
    </w:rPr>
  </w:style>
  <w:style w:type="character" w:styleId="ListLabel134">
    <w:name w:val="ListLabel 134"/>
    <w:qFormat/>
    <w:rPr>
      <w:b/>
      <w:bCs/>
    </w:rPr>
  </w:style>
  <w:style w:type="character" w:styleId="ListLabel135">
    <w:name w:val="ListLabel 135"/>
    <w:qFormat/>
    <w:rPr>
      <w:b/>
      <w:bCs/>
    </w:rPr>
  </w:style>
  <w:style w:type="character" w:styleId="ListLabel136">
    <w:name w:val="ListLabel 136"/>
    <w:qFormat/>
    <w:rPr>
      <w:b/>
      <w:bCs/>
    </w:rPr>
  </w:style>
  <w:style w:type="character" w:styleId="ListLabel137">
    <w:name w:val="ListLabel 137"/>
    <w:qFormat/>
    <w:rPr>
      <w:b/>
      <w:bCs/>
    </w:rPr>
  </w:style>
  <w:style w:type="character" w:styleId="ListLabel138">
    <w:name w:val="ListLabel 138"/>
    <w:qFormat/>
    <w:rPr>
      <w:rFonts w:ascii="Arial" w:hAnsi="Arial" w:cs="Symbol"/>
      <w:sz w:val="22"/>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Arial" w:hAnsi="Arial"/>
      <w:b/>
      <w:sz w:val="22"/>
    </w:rPr>
  </w:style>
  <w:style w:type="character" w:styleId="ListLabel148">
    <w:name w:val="ListLabel 148"/>
    <w:qFormat/>
    <w:rPr>
      <w:rFonts w:ascii="Arial" w:hAnsi="Arial"/>
      <w:b/>
      <w:sz w:val="21"/>
    </w:rPr>
  </w:style>
  <w:style w:type="character" w:styleId="ListLabel149">
    <w:name w:val="ListLabel 149"/>
    <w:qFormat/>
    <w:rPr>
      <w:rFonts w:ascii="Arial" w:hAnsi="Arial"/>
      <w:b/>
      <w:bCs/>
      <w:sz w:val="22"/>
    </w:rPr>
  </w:style>
  <w:style w:type="character" w:styleId="ListLabel150">
    <w:name w:val="ListLabel 150"/>
    <w:qFormat/>
    <w:rPr>
      <w:rFonts w:ascii="Arial" w:hAnsi="Arial"/>
      <w:b/>
      <w:bCs/>
      <w:sz w:val="22"/>
    </w:rPr>
  </w:style>
  <w:style w:type="character" w:styleId="ListLabel151">
    <w:name w:val="ListLabel 151"/>
    <w:qFormat/>
    <w:rPr>
      <w:rFonts w:ascii="Arial" w:hAnsi="Arial"/>
      <w:b w:val="false"/>
      <w:bCs/>
      <w:sz w:val="22"/>
    </w:rPr>
  </w:style>
  <w:style w:type="character" w:styleId="ListLabel152">
    <w:name w:val="ListLabel 152"/>
    <w:qFormat/>
    <w:rPr>
      <w:b/>
      <w:bCs/>
    </w:rPr>
  </w:style>
  <w:style w:type="character" w:styleId="ListLabel153">
    <w:name w:val="ListLabel 153"/>
    <w:qFormat/>
    <w:rPr>
      <w:b/>
      <w:bCs/>
    </w:rPr>
  </w:style>
  <w:style w:type="character" w:styleId="ListLabel154">
    <w:name w:val="ListLabel 154"/>
    <w:qFormat/>
    <w:rPr>
      <w:b/>
      <w:bCs/>
    </w:rPr>
  </w:style>
  <w:style w:type="character" w:styleId="ListLabel155">
    <w:name w:val="ListLabel 155"/>
    <w:qFormat/>
    <w:rPr>
      <w:b/>
      <w:bCs/>
    </w:rPr>
  </w:style>
  <w:style w:type="character" w:styleId="ListLabel156">
    <w:name w:val="ListLabel 156"/>
    <w:qFormat/>
    <w:rPr>
      <w:b/>
      <w:bCs/>
    </w:rPr>
  </w:style>
  <w:style w:type="character" w:styleId="ListLabel157">
    <w:name w:val="ListLabel 157"/>
    <w:qFormat/>
    <w:rPr>
      <w:b/>
      <w:bCs/>
    </w:rPr>
  </w:style>
  <w:style w:type="character" w:styleId="ListLabel158">
    <w:name w:val="ListLabel 158"/>
    <w:qFormat/>
    <w:rPr>
      <w:b/>
      <w:bCs/>
    </w:rPr>
  </w:style>
  <w:style w:type="character" w:styleId="ListLabel159">
    <w:name w:val="ListLabel 159"/>
    <w:qFormat/>
    <w:rPr>
      <w:b/>
      <w:bCs/>
    </w:rPr>
  </w:style>
  <w:style w:type="character" w:styleId="ListLabel160">
    <w:name w:val="ListLabel 160"/>
    <w:qFormat/>
    <w:rPr>
      <w:rFonts w:ascii="Arial" w:hAnsi="Arial"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sz w:val="22"/>
    </w:rPr>
  </w:style>
  <w:style w:type="character" w:styleId="ListLabel170">
    <w:name w:val="ListLabel 170"/>
    <w:qFormat/>
    <w:rPr>
      <w:rFonts w:ascii="Arial" w:hAnsi="Arial"/>
      <w:b/>
      <w:sz w:val="21"/>
    </w:rPr>
  </w:style>
  <w:style w:type="character" w:styleId="ListLabel171">
    <w:name w:val="ListLabel 171"/>
    <w:qFormat/>
    <w:rPr>
      <w:rFonts w:ascii="Arial" w:hAnsi="Arial"/>
      <w:b/>
      <w:bCs/>
      <w:sz w:val="22"/>
    </w:rPr>
  </w:style>
  <w:style w:type="character" w:styleId="ListLabel172">
    <w:name w:val="ListLabel 172"/>
    <w:qFormat/>
    <w:rPr>
      <w:rFonts w:ascii="Arial" w:hAnsi="Arial"/>
      <w:b/>
      <w:bCs/>
      <w:sz w:val="22"/>
    </w:rPr>
  </w:style>
  <w:style w:type="character" w:styleId="ListLabel173">
    <w:name w:val="ListLabel 173"/>
    <w:qFormat/>
    <w:rPr>
      <w:rFonts w:ascii="Arial" w:hAnsi="Arial"/>
      <w:b w:val="false"/>
      <w:bCs/>
      <w:sz w:val="22"/>
    </w:rPr>
  </w:style>
  <w:style w:type="character" w:styleId="ListLabel174">
    <w:name w:val="ListLabel 174"/>
    <w:qFormat/>
    <w:rPr>
      <w:b/>
      <w:bCs/>
    </w:rPr>
  </w:style>
  <w:style w:type="character" w:styleId="ListLabel175">
    <w:name w:val="ListLabel 175"/>
    <w:qFormat/>
    <w:rPr>
      <w:b/>
      <w:bCs/>
    </w:rPr>
  </w:style>
  <w:style w:type="character" w:styleId="ListLabel176">
    <w:name w:val="ListLabel 176"/>
    <w:qFormat/>
    <w:rPr>
      <w:b/>
      <w:bCs/>
    </w:rPr>
  </w:style>
  <w:style w:type="character" w:styleId="ListLabel177">
    <w:name w:val="ListLabel 177"/>
    <w:qFormat/>
    <w:rPr>
      <w:b/>
      <w:bCs/>
    </w:rPr>
  </w:style>
  <w:style w:type="character" w:styleId="ListLabel178">
    <w:name w:val="ListLabel 178"/>
    <w:qFormat/>
    <w:rPr>
      <w:b/>
      <w:bCs/>
    </w:rPr>
  </w:style>
  <w:style w:type="character" w:styleId="ListLabel179">
    <w:name w:val="ListLabel 179"/>
    <w:qFormat/>
    <w:rPr>
      <w:b/>
      <w:bCs/>
    </w:rPr>
  </w:style>
  <w:style w:type="character" w:styleId="ListLabel180">
    <w:name w:val="ListLabel 180"/>
    <w:qFormat/>
    <w:rPr>
      <w:b/>
      <w:bCs/>
    </w:rPr>
  </w:style>
  <w:style w:type="character" w:styleId="ListLabel181">
    <w:name w:val="ListLabel 181"/>
    <w:qFormat/>
    <w:rPr>
      <w:b/>
      <w:bCs/>
    </w:rPr>
  </w:style>
  <w:style w:type="character" w:styleId="ListLabel182">
    <w:name w:val="ListLabel 182"/>
    <w:qFormat/>
    <w:rPr>
      <w:rFonts w:ascii="Arial" w:hAnsi="Arial" w:cs="Symbol"/>
      <w:sz w:val="22"/>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Arial" w:hAnsi="Arial"/>
      <w:b/>
      <w:sz w:val="22"/>
    </w:rPr>
  </w:style>
  <w:style w:type="character" w:styleId="ListLabel192">
    <w:name w:val="ListLabel 192"/>
    <w:qFormat/>
    <w:rPr>
      <w:rFonts w:ascii="Arial" w:hAnsi="Arial"/>
      <w:b/>
      <w:sz w:val="21"/>
    </w:rPr>
  </w:style>
  <w:style w:type="character" w:styleId="ListLabel193">
    <w:name w:val="ListLabel 193"/>
    <w:qFormat/>
    <w:rPr>
      <w:rFonts w:ascii="Arial" w:hAnsi="Arial"/>
      <w:b/>
      <w:bCs/>
      <w:sz w:val="22"/>
    </w:rPr>
  </w:style>
  <w:style w:type="character" w:styleId="ListLabel194">
    <w:name w:val="ListLabel 194"/>
    <w:qFormat/>
    <w:rPr>
      <w:rFonts w:ascii="Arial" w:hAnsi="Arial"/>
      <w:b/>
      <w:bCs/>
      <w:sz w:val="22"/>
    </w:rPr>
  </w:style>
  <w:style w:type="character" w:styleId="ListLabel195">
    <w:name w:val="ListLabel 195"/>
    <w:qFormat/>
    <w:rPr>
      <w:rFonts w:ascii="Arial" w:hAnsi="Arial"/>
      <w:b w:val="false"/>
      <w:bCs/>
      <w:sz w:val="22"/>
    </w:rPr>
  </w:style>
  <w:style w:type="character" w:styleId="ListLabel196">
    <w:name w:val="ListLabel 196"/>
    <w:qFormat/>
    <w:rPr>
      <w:b/>
      <w:bCs/>
    </w:rPr>
  </w:style>
  <w:style w:type="character" w:styleId="ListLabel197">
    <w:name w:val="ListLabel 197"/>
    <w:qFormat/>
    <w:rPr>
      <w:b/>
      <w:bCs/>
    </w:rPr>
  </w:style>
  <w:style w:type="character" w:styleId="ListLabel198">
    <w:name w:val="ListLabel 198"/>
    <w:qFormat/>
    <w:rPr>
      <w:b/>
      <w:bCs/>
    </w:rPr>
  </w:style>
  <w:style w:type="character" w:styleId="ListLabel199">
    <w:name w:val="ListLabel 199"/>
    <w:qFormat/>
    <w:rPr>
      <w:b/>
      <w:bCs/>
    </w:rPr>
  </w:style>
  <w:style w:type="character" w:styleId="ListLabel200">
    <w:name w:val="ListLabel 200"/>
    <w:qFormat/>
    <w:rPr>
      <w:b/>
      <w:bCs/>
    </w:rPr>
  </w:style>
  <w:style w:type="character" w:styleId="ListLabel201">
    <w:name w:val="ListLabel 201"/>
    <w:qFormat/>
    <w:rPr>
      <w:b/>
      <w:bCs/>
    </w:rPr>
  </w:style>
  <w:style w:type="character" w:styleId="ListLabel202">
    <w:name w:val="ListLabel 202"/>
    <w:qFormat/>
    <w:rPr>
      <w:b/>
      <w:bCs/>
    </w:rPr>
  </w:style>
  <w:style w:type="character" w:styleId="ListLabel203">
    <w:name w:val="ListLabel 203"/>
    <w:qFormat/>
    <w:rPr>
      <w:b/>
      <w:bCs/>
    </w:rPr>
  </w:style>
  <w:style w:type="character" w:styleId="ListLabel204">
    <w:name w:val="ListLabel 204"/>
    <w:qFormat/>
    <w:rPr>
      <w:rFonts w:ascii="Arial" w:hAnsi="Arial" w:cs="Symbol"/>
      <w:sz w:val="22"/>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ascii="Arial" w:hAnsi="Arial"/>
      <w:b/>
      <w:sz w:val="22"/>
    </w:rPr>
  </w:style>
  <w:style w:type="character" w:styleId="ListLabel214">
    <w:name w:val="ListLabel 214"/>
    <w:qFormat/>
    <w:rPr>
      <w:rFonts w:ascii="Arial" w:hAnsi="Arial"/>
      <w:b/>
      <w:sz w:val="21"/>
    </w:rPr>
  </w:style>
  <w:style w:type="character" w:styleId="ListLabel215">
    <w:name w:val="ListLabel 215"/>
    <w:qFormat/>
    <w:rPr>
      <w:rFonts w:ascii="Arial" w:hAnsi="Arial"/>
      <w:b/>
      <w:bCs/>
      <w:sz w:val="22"/>
    </w:rPr>
  </w:style>
  <w:style w:type="character" w:styleId="ListLabel216">
    <w:name w:val="ListLabel 216"/>
    <w:qFormat/>
    <w:rPr>
      <w:rFonts w:ascii="Arial" w:hAnsi="Arial"/>
      <w:b/>
      <w:bCs/>
      <w:sz w:val="22"/>
    </w:rPr>
  </w:style>
  <w:style w:type="character" w:styleId="ListLabel217">
    <w:name w:val="ListLabel 217"/>
    <w:qFormat/>
    <w:rPr>
      <w:rFonts w:ascii="Arial" w:hAnsi="Arial"/>
      <w:b w:val="false"/>
      <w:bCs/>
      <w:sz w:val="22"/>
    </w:rPr>
  </w:style>
  <w:style w:type="character" w:styleId="ListLabel218">
    <w:name w:val="ListLabel 218"/>
    <w:qFormat/>
    <w:rPr>
      <w:b/>
      <w:bCs/>
    </w:rPr>
  </w:style>
  <w:style w:type="character" w:styleId="ListLabel219">
    <w:name w:val="ListLabel 219"/>
    <w:qFormat/>
    <w:rPr>
      <w:b/>
      <w:bCs/>
    </w:rPr>
  </w:style>
  <w:style w:type="character" w:styleId="ListLabel220">
    <w:name w:val="ListLabel 220"/>
    <w:qFormat/>
    <w:rPr>
      <w:b/>
      <w:bCs/>
    </w:rPr>
  </w:style>
  <w:style w:type="character" w:styleId="ListLabel221">
    <w:name w:val="ListLabel 221"/>
    <w:qFormat/>
    <w:rPr>
      <w:b/>
      <w:bCs/>
    </w:rPr>
  </w:style>
  <w:style w:type="character" w:styleId="ListLabel222">
    <w:name w:val="ListLabel 222"/>
    <w:qFormat/>
    <w:rPr>
      <w:b/>
      <w:bCs/>
    </w:rPr>
  </w:style>
  <w:style w:type="character" w:styleId="ListLabel223">
    <w:name w:val="ListLabel 223"/>
    <w:qFormat/>
    <w:rPr>
      <w:b/>
      <w:bCs/>
    </w:rPr>
  </w:style>
  <w:style w:type="character" w:styleId="ListLabel224">
    <w:name w:val="ListLabel 224"/>
    <w:qFormat/>
    <w:rPr>
      <w:b/>
      <w:bCs/>
    </w:rPr>
  </w:style>
  <w:style w:type="character" w:styleId="ListLabel225">
    <w:name w:val="ListLabel 225"/>
    <w:qFormat/>
    <w:rPr>
      <w:b/>
      <w:bCs/>
    </w:rPr>
  </w:style>
  <w:style w:type="character" w:styleId="ListLabel226">
    <w:name w:val="ListLabel 226"/>
    <w:qFormat/>
    <w:rPr>
      <w:rFonts w:ascii="Arial" w:hAnsi="Arial" w:cs="Symbol"/>
      <w:sz w:val="22"/>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Arial" w:hAnsi="Arial"/>
      <w:b/>
      <w:sz w:val="22"/>
    </w:rPr>
  </w:style>
  <w:style w:type="character" w:styleId="ListLabel236">
    <w:name w:val="ListLabel 236"/>
    <w:qFormat/>
    <w:rPr>
      <w:rFonts w:ascii="Arial" w:hAnsi="Arial"/>
      <w:b/>
      <w:sz w:val="21"/>
    </w:rPr>
  </w:style>
  <w:style w:type="character" w:styleId="ListLabel237">
    <w:name w:val="ListLabel 237"/>
    <w:qFormat/>
    <w:rPr>
      <w:rFonts w:ascii="Arial" w:hAnsi="Arial"/>
      <w:b/>
      <w:bCs/>
      <w:sz w:val="22"/>
    </w:rPr>
  </w:style>
  <w:style w:type="character" w:styleId="ListLabel238">
    <w:name w:val="ListLabel 238"/>
    <w:qFormat/>
    <w:rPr>
      <w:rFonts w:ascii="Arial" w:hAnsi="Arial"/>
      <w:b/>
      <w:bCs/>
      <w:sz w:val="22"/>
    </w:rPr>
  </w:style>
  <w:style w:type="character" w:styleId="ListLabel239">
    <w:name w:val="ListLabel 239"/>
    <w:qFormat/>
    <w:rPr>
      <w:rFonts w:ascii="Arial" w:hAnsi="Arial"/>
      <w:b w:val="false"/>
      <w:bCs/>
      <w:sz w:val="22"/>
    </w:rPr>
  </w:style>
  <w:style w:type="character" w:styleId="ListLabel240">
    <w:name w:val="ListLabel 240"/>
    <w:qFormat/>
    <w:rPr>
      <w:b/>
      <w:bCs/>
    </w:rPr>
  </w:style>
  <w:style w:type="character" w:styleId="ListLabel241">
    <w:name w:val="ListLabel 241"/>
    <w:qFormat/>
    <w:rPr>
      <w:b/>
      <w:bCs/>
    </w:rPr>
  </w:style>
  <w:style w:type="character" w:styleId="ListLabel242">
    <w:name w:val="ListLabel 242"/>
    <w:qFormat/>
    <w:rPr>
      <w:b/>
      <w:bCs/>
    </w:rPr>
  </w:style>
  <w:style w:type="character" w:styleId="ListLabel243">
    <w:name w:val="ListLabel 243"/>
    <w:qFormat/>
    <w:rPr>
      <w:b/>
      <w:bCs/>
    </w:rPr>
  </w:style>
  <w:style w:type="character" w:styleId="ListLabel244">
    <w:name w:val="ListLabel 244"/>
    <w:qFormat/>
    <w:rPr>
      <w:b/>
      <w:bCs/>
    </w:rPr>
  </w:style>
  <w:style w:type="character" w:styleId="ListLabel245">
    <w:name w:val="ListLabel 245"/>
    <w:qFormat/>
    <w:rPr>
      <w:b/>
      <w:bCs/>
    </w:rPr>
  </w:style>
  <w:style w:type="character" w:styleId="ListLabel246">
    <w:name w:val="ListLabel 246"/>
    <w:qFormat/>
    <w:rPr>
      <w:b/>
      <w:bCs/>
    </w:rPr>
  </w:style>
  <w:style w:type="character" w:styleId="ListLabel247">
    <w:name w:val="ListLabel 247"/>
    <w:qFormat/>
    <w:rPr>
      <w:b/>
      <w:bCs/>
    </w:rPr>
  </w:style>
  <w:style w:type="character" w:styleId="ListLabel248">
    <w:name w:val="ListLabel 248"/>
    <w:qFormat/>
    <w:rPr>
      <w:rFonts w:ascii="Arial" w:hAnsi="Arial" w:cs="Symbol"/>
      <w:sz w:val="22"/>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ascii="Arial" w:hAnsi="Arial"/>
      <w:b/>
      <w:sz w:val="22"/>
    </w:rPr>
  </w:style>
  <w:style w:type="character" w:styleId="ListLabel258">
    <w:name w:val="ListLabel 258"/>
    <w:qFormat/>
    <w:rPr>
      <w:rFonts w:ascii="Arial" w:hAnsi="Arial"/>
      <w:b/>
      <w:sz w:val="21"/>
    </w:rPr>
  </w:style>
  <w:style w:type="character" w:styleId="ListLabel259">
    <w:name w:val="ListLabel 259"/>
    <w:qFormat/>
    <w:rPr>
      <w:rFonts w:ascii="Arial" w:hAnsi="Arial"/>
      <w:b/>
      <w:bCs/>
      <w:sz w:val="22"/>
    </w:rPr>
  </w:style>
  <w:style w:type="character" w:styleId="ListLabel260">
    <w:name w:val="ListLabel 260"/>
    <w:qFormat/>
    <w:rPr>
      <w:rFonts w:ascii="Arial" w:hAnsi="Arial"/>
      <w:b/>
      <w:bCs/>
      <w:sz w:val="22"/>
    </w:rPr>
  </w:style>
  <w:style w:type="character" w:styleId="ListLabel261">
    <w:name w:val="ListLabel 261"/>
    <w:qFormat/>
    <w:rPr>
      <w:rFonts w:ascii="Arial" w:hAnsi="Arial"/>
      <w:b w:val="false"/>
      <w:bCs/>
      <w:sz w:val="22"/>
    </w:rPr>
  </w:style>
  <w:style w:type="character" w:styleId="ListLabel262">
    <w:name w:val="ListLabel 262"/>
    <w:qFormat/>
    <w:rPr>
      <w:b/>
      <w:bCs/>
    </w:rPr>
  </w:style>
  <w:style w:type="character" w:styleId="ListLabel263">
    <w:name w:val="ListLabel 263"/>
    <w:qFormat/>
    <w:rPr>
      <w:b/>
      <w:bCs/>
    </w:rPr>
  </w:style>
  <w:style w:type="character" w:styleId="ListLabel264">
    <w:name w:val="ListLabel 264"/>
    <w:qFormat/>
    <w:rPr>
      <w:b/>
      <w:bCs/>
    </w:rPr>
  </w:style>
  <w:style w:type="character" w:styleId="ListLabel265">
    <w:name w:val="ListLabel 265"/>
    <w:qFormat/>
    <w:rPr>
      <w:b/>
      <w:bCs/>
    </w:rPr>
  </w:style>
  <w:style w:type="character" w:styleId="ListLabel266">
    <w:name w:val="ListLabel 266"/>
    <w:qFormat/>
    <w:rPr>
      <w:b/>
      <w:bCs/>
    </w:rPr>
  </w:style>
  <w:style w:type="character" w:styleId="ListLabel267">
    <w:name w:val="ListLabel 267"/>
    <w:qFormat/>
    <w:rPr>
      <w:b/>
      <w:bCs/>
    </w:rPr>
  </w:style>
  <w:style w:type="character" w:styleId="ListLabel268">
    <w:name w:val="ListLabel 268"/>
    <w:qFormat/>
    <w:rPr>
      <w:b/>
      <w:bCs/>
    </w:rPr>
  </w:style>
  <w:style w:type="character" w:styleId="ListLabel269">
    <w:name w:val="ListLabel 269"/>
    <w:qFormat/>
    <w:rPr>
      <w:b/>
      <w:bCs/>
    </w:rPr>
  </w:style>
  <w:style w:type="character" w:styleId="ListLabel270">
    <w:name w:val="ListLabel 270"/>
    <w:qFormat/>
    <w:rPr>
      <w:rFonts w:ascii="Arial" w:hAnsi="Arial" w:cs="Symbol"/>
      <w:sz w:val="22"/>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Zawartoramki">
    <w:name w:val="Zawartość ramki"/>
    <w:basedOn w:val="Tretekstu"/>
    <w:qFormat/>
    <w:pPr/>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10213</TotalTime>
  <Application>LibreOffice/5.2.1.2$Windows_x86 LibreOffice_project/31dd62db80d4e60af04904455ec9c9219178d620</Application>
  <Pages>17</Pages>
  <Words>4143</Words>
  <Characters>28855</Characters>
  <CharactersWithSpaces>35221</CharactersWithSpaces>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2017-09-05T09:55:59Z</cp:lastPrinted>
  <dcterms:modified xsi:type="dcterms:W3CDTF">2017-09-06T14:19:54Z</dcterms:modified>
  <cp:revision>562</cp:revision>
  <dc:subject/>
  <dc:title/>
</cp:coreProperties>
</file>