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 xml:space="preserve">Oznaczenie </w:t>
      </w:r>
      <w:r>
        <w:rPr>
          <w:b/>
          <w:i/>
          <w:szCs w:val="24"/>
        </w:rPr>
        <w:t>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25</w:t>
      </w:r>
      <w:r>
        <w:rPr>
          <w:b/>
          <w:szCs w:val="24"/>
        </w:rPr>
        <w:t>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 xml:space="preserve"> wykonanie</w:t>
      </w:r>
      <w:r>
        <w:rPr>
          <w:b/>
          <w:sz w:val="24"/>
          <w:szCs w:val="24"/>
        </w:rPr>
        <w:t xml:space="preserve"> robót remontowych trzech sal       łóżkowych w celu utworzenia czterostanowiskowej sali nieinwazyjnej wentylacji        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>, n</w:t>
      </w:r>
      <w:r>
        <w:rPr>
          <w:szCs w:val="24"/>
        </w:rPr>
        <w:t>a podstawie art. 25a ust. 1 pkt 1 ustawy z dnia 29 stycznia 2004 r. – Prawo zamówień publicznych (Dz. U. z 201</w:t>
      </w:r>
      <w:r>
        <w:rPr>
          <w:szCs w:val="24"/>
        </w:rPr>
        <w:t>7</w:t>
      </w:r>
      <w:r>
        <w:rPr>
          <w:szCs w:val="24"/>
        </w:rPr>
        <w:t xml:space="preserve"> r. poz. </w:t>
      </w:r>
      <w:r>
        <w:rPr>
          <w:szCs w:val="24"/>
        </w:rPr>
        <w:t>1579</w:t>
      </w:r>
      <w:r>
        <w:rPr>
          <w:szCs w:val="24"/>
        </w:rPr>
        <w:t xml:space="preserve">, z późn. zm.)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części V pkt 1-</w:t>
      </w:r>
      <w:r>
        <w:rPr/>
        <w:t>3</w:t>
      </w:r>
      <w:r>
        <w:rPr/>
        <w:t xml:space="preserve"> Specyfikacji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8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141</Words>
  <Characters>911</Characters>
  <CharactersWithSpaces>1078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2017-04-27T08:54:51Z</cp:lastPrinted>
  <dcterms:modified xsi:type="dcterms:W3CDTF">2017-11-06T18:26:42Z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