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Oznaczenie sprawy: 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>/ZP/2018                                                                                                                                              Załącznik Nr 2  do SIWZ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postępowaniu o udzielenie zamówienia publicznego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 trybie przetargu  nieograniczonego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Kompleksowa  (sprzedaż i dystrybucja) dostawa gazu ziemnego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>wysokometanowego typu E (GZ-50)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 xml:space="preserve">dla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Samodzielnego Publicznego Zespołu Opieki Zdrowotnej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w Proszowicach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619" w:type="dxa"/>
        <w:jc w:val="left"/>
        <w:tblInd w:w="1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19"/>
        <w:gridCol w:w="4020"/>
        <w:gridCol w:w="1696"/>
        <w:gridCol w:w="1409"/>
        <w:gridCol w:w="1771"/>
        <w:gridCol w:w="1020"/>
        <w:gridCol w:w="1469"/>
        <w:gridCol w:w="1813"/>
      </w:tblGrid>
      <w:tr>
        <w:trPr>
          <w:trHeight w:val="960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Szacunkowa ilość              kWh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netto [zł]  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[zł]               (1x2)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Wartość    VAT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(3x4)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>
        <w:trPr>
          <w:trHeight w:val="347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3853560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Abonament – zł/mc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10091520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3853560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xxx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podatku akcyzowym ( Dz. U. z 2018 r. poz. 1114 z późniejszymi zmianami).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…</w:t>
      </w:r>
      <w:r>
        <w:rPr>
          <w:rFonts w:ascii="Times New Roman" w:hAnsi="Times New Roman"/>
        </w:rPr>
        <w:t>........................................................................................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osoby (osób) uprawnionej do reprezentowania Wykonawcy</w:t>
      </w:r>
    </w:p>
    <w:sectPr>
      <w:type w:val="nextPage"/>
      <w:pgSz w:orient="landscape" w:w="16838" w:h="11906"/>
      <w:pgMar w:left="1134" w:right="1134" w:header="0" w:top="6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LibreOffice/5.2.2.2$Windows_x86 LibreOffice_project/8f96e87c890bf8fa77463cd4b640a2312823f3ad</Application>
  <Pages>1</Pages>
  <Words>156</Words>
  <Characters>1016</Characters>
  <CharactersWithSpaces>2507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2018-09-26T08:52:25Z</dcterms:created>
  <dc:creator/>
  <dc:description/>
  <dc:language>pl-PL</dc:language>
  <cp:lastModifiedBy/>
  <cp:lastPrinted>2018-09-27T11:21:19Z</cp:lastPrinted>
  <dcterms:modified xsi:type="dcterms:W3CDTF">2018-10-25T10:22:33Z</dcterms:modified>
  <cp:revision>6</cp:revision>
  <dc:subject/>
  <dc:title/>
</cp:coreProperties>
</file>